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C09" w:rsidRDefault="00A34C09" w:rsidP="00A34C09">
      <w:pPr>
        <w:jc w:val="center"/>
        <w:rPr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36"/>
          <w:szCs w:val="36"/>
        </w:rPr>
        <w:t>Hotel Kamchia *** Golden Sands</w:t>
      </w:r>
      <w:r>
        <w:rPr>
          <w:rFonts w:ascii="Cambria" w:eastAsia="Cambria" w:hAnsi="Cambria" w:cs="Cambria"/>
          <w:b/>
          <w:bCs/>
          <w:sz w:val="36"/>
          <w:szCs w:val="36"/>
        </w:rPr>
        <w:br/>
      </w:r>
      <w:r>
        <w:rPr>
          <w:b/>
          <w:bCs/>
          <w:sz w:val="24"/>
          <w:szCs w:val="24"/>
        </w:rPr>
        <w:br/>
        <w:t>Resort</w:t>
      </w:r>
      <w:r>
        <w:rPr>
          <w:sz w:val="24"/>
          <w:szCs w:val="24"/>
        </w:rPr>
        <w:t>: Golden Sands</w:t>
      </w:r>
      <w:r>
        <w:rPr>
          <w:b/>
          <w:bCs/>
          <w:sz w:val="24"/>
          <w:szCs w:val="24"/>
        </w:rPr>
        <w:br/>
        <w:t>Location</w:t>
      </w:r>
      <w:r>
        <w:rPr>
          <w:b/>
          <w:bCs/>
        </w:rPr>
        <w:t xml:space="preserve">: </w:t>
      </w:r>
      <w:r>
        <w:t>Hotel Kamchia is located in the southern part of Golden Sands - 250 m. from the resort centre, on a lively street, near shops, restaurants and clubs. The hotel is</w:t>
      </w:r>
      <w:r>
        <w:rPr>
          <w:sz w:val="24"/>
          <w:szCs w:val="24"/>
        </w:rPr>
        <w:t xml:space="preserve"> situated at approx. 200 meters from the beach, </w:t>
      </w:r>
      <w:r>
        <w:t>18 km from Varna and 22 km from Varna Airport.</w:t>
      </w:r>
      <w:r>
        <w:rPr>
          <w:sz w:val="24"/>
          <w:szCs w:val="24"/>
        </w:rPr>
        <w:br/>
      </w:r>
    </w:p>
    <w:p w:rsidR="00A34C09" w:rsidRDefault="00A34C09" w:rsidP="00A34C0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Accommodation</w:t>
      </w:r>
      <w:r>
        <w:rPr>
          <w:sz w:val="24"/>
          <w:szCs w:val="24"/>
        </w:rPr>
        <w:t>: The hotel has 4 floors with 107 double rooms, 4 apartments and 12 studios and a panoramic elevator.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DBL 2+1: </w:t>
      </w:r>
      <w:r>
        <w:rPr>
          <w:sz w:val="24"/>
          <w:szCs w:val="24"/>
        </w:rPr>
        <w:t>Approx. 18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The rooms are equipped with 2 twin and 1 sofa  bed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air-conditioner, mini bar, cable TV, desk,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and bathroom with shower. Maximum accommodation is of 2 adults and 1 child or 3 adults.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</w:p>
    <w:p w:rsidR="00A34C09" w:rsidRDefault="00A34C09" w:rsidP="00A34C0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Studio 3+1; 3+2 , </w:t>
      </w:r>
      <w:r>
        <w:rPr>
          <w:sz w:val="24"/>
          <w:szCs w:val="24"/>
        </w:rPr>
        <w:t>Аррrox. 30m2. The studio is equipped with 3 twin and 1 extra bed( either sofa bed or bunk bed</w:t>
      </w:r>
      <w:r>
        <w:rPr>
          <w:b/>
          <w:bCs/>
          <w:sz w:val="24"/>
          <w:szCs w:val="24"/>
        </w:rPr>
        <w:t>) Maximum occupancy: 4 adults</w:t>
      </w:r>
    </w:p>
    <w:p w:rsidR="00A34C09" w:rsidRDefault="00A34C09" w:rsidP="00A34C09">
      <w:pPr>
        <w:spacing w:after="0" w:line="240" w:lineRule="auto"/>
        <w:jc w:val="center"/>
      </w:pP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1-BR APP 2+2</w:t>
      </w:r>
      <w:r>
        <w:t>:  Approx. about 35 m</w:t>
      </w:r>
      <w:r>
        <w:rPr>
          <w:vertAlign w:val="superscript"/>
        </w:rPr>
        <w:t>2</w:t>
      </w:r>
      <w:r>
        <w:t>, 1 separate bedroom and a living room, with connecting door, number of bathrooms: 2 (1 bathroom with bathtub, one with toilet). The apartment  is equipped with 2 twin  beds  ( or 1 double bed) and a sofa bed in the bedroom,  and double sofa in the living room , air-conditioner, mini bar, cable TV, desk, balcony. Maximum accommodation 4 adults</w:t>
      </w:r>
      <w:r>
        <w:br/>
      </w:r>
    </w:p>
    <w:p w:rsidR="00A34C09" w:rsidRDefault="00A34C09" w:rsidP="00A34C09">
      <w:pPr>
        <w:jc w:val="center"/>
        <w:rPr>
          <w:sz w:val="24"/>
          <w:szCs w:val="24"/>
        </w:rPr>
      </w:pPr>
      <w:r>
        <w:rPr>
          <w:sz w:val="24"/>
          <w:szCs w:val="24"/>
        </w:rPr>
        <w:t>All rooms are comfortable, with balconies, cable TV, telephone, mini bar and air-conditioner.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The hotel does not offer suitable rooms for accommodating people with disabilities. </w:t>
      </w:r>
    </w:p>
    <w:p w:rsidR="00A34C09" w:rsidRDefault="00A34C09" w:rsidP="00A34C0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br/>
        <w:t xml:space="preserve">BB (bed &amp; breakfast) 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Breakfast - 7.30 - 10.00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ALL INCLUSIVE in Hotel Kamchia *** for summer 2026 includes: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Food and drinks: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Breakfast - 7.30 - 10.00 (buffet)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Lunch - 12.00 - 14.00 (buffet)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Dinner - 18.00 - 20.30 (buffet)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Afternoon snacks - 15.00 - 17.00 - sandwiches, coffee, cookies 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Drinks in the restaurant: </w:t>
      </w:r>
      <w:r>
        <w:rPr>
          <w:sz w:val="24"/>
          <w:szCs w:val="24"/>
        </w:rPr>
        <w:t>10.30 - 22.00 – unlimited local alcoholic and non-alcoholic local beverages, draft beer, cocktails, coffee, tea, outdoor terrace.</w:t>
      </w:r>
    </w:p>
    <w:p w:rsidR="00A34C09" w:rsidRDefault="00A34C09" w:rsidP="00A34C09">
      <w:pPr>
        <w:jc w:val="center"/>
      </w:pPr>
      <w:r>
        <w:rPr>
          <w:b/>
          <w:bCs/>
          <w:sz w:val="24"/>
          <w:szCs w:val="24"/>
        </w:rPr>
        <w:t xml:space="preserve">Pool bar: </w:t>
      </w:r>
      <w:r>
        <w:rPr>
          <w:sz w:val="24"/>
          <w:szCs w:val="24"/>
        </w:rPr>
        <w:t>10:00 – 18:00</w:t>
      </w:r>
      <w:r>
        <w:t xml:space="preserve"> June – End of August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</w:p>
    <w:p w:rsidR="00A34C09" w:rsidRDefault="00A34C09" w:rsidP="00A34C09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br/>
        <w:t>*The meal starts with afternoon snack and ends with lunch.</w:t>
      </w:r>
    </w:p>
    <w:p w:rsidR="00A34C09" w:rsidRDefault="00A34C09" w:rsidP="00A34C0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Check-in after 14.00 h.</w:t>
      </w:r>
    </w:p>
    <w:p w:rsidR="00A34C09" w:rsidRDefault="00A34C09" w:rsidP="00A34C0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Check-out till 12.00 h.</w:t>
      </w:r>
    </w:p>
    <w:p w:rsidR="00A34C09" w:rsidRDefault="00A34C09" w:rsidP="00A34C09">
      <w:pPr>
        <w:jc w:val="center"/>
        <w:rPr>
          <w:sz w:val="24"/>
          <w:szCs w:val="24"/>
        </w:rPr>
      </w:pPr>
    </w:p>
    <w:p w:rsidR="00A34C09" w:rsidRDefault="00A34C09" w:rsidP="00A34C0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 children</w:t>
      </w:r>
      <w:r>
        <w:rPr>
          <w:sz w:val="24"/>
          <w:szCs w:val="24"/>
        </w:rPr>
        <w:t>: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Room with toys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Children section of the pool</w:t>
      </w:r>
      <w:r>
        <w:rPr>
          <w:sz w:val="24"/>
          <w:szCs w:val="24"/>
        </w:rPr>
        <w:br/>
      </w:r>
    </w:p>
    <w:p w:rsidR="00A34C09" w:rsidRDefault="00A34C09" w:rsidP="00A34C0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Free services: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Wi – fi</w:t>
      </w:r>
    </w:p>
    <w:p w:rsidR="00A34C09" w:rsidRDefault="00A34C09" w:rsidP="00A34C0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Free use of outdoor swimming pool, sun bed around the pool</w:t>
      </w:r>
      <w:r>
        <w:rPr>
          <w:b/>
          <w:bCs/>
          <w:sz w:val="24"/>
          <w:szCs w:val="24"/>
        </w:rPr>
        <w:br/>
      </w:r>
    </w:p>
    <w:p w:rsidR="00A34C09" w:rsidRDefault="00A34C09" w:rsidP="00A34C09">
      <w:pPr>
        <w:spacing w:after="0"/>
        <w:jc w:val="center"/>
      </w:pPr>
      <w:r>
        <w:rPr>
          <w:b/>
          <w:bCs/>
        </w:rPr>
        <w:t>Services at additional payment:</w:t>
      </w:r>
      <w:r>
        <w:br/>
        <w:t>Change</w:t>
      </w:r>
    </w:p>
    <w:p w:rsidR="00A34C09" w:rsidRDefault="00A34C09" w:rsidP="00A34C0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Baby cot – 5 EUR per day, on request.</w:t>
      </w:r>
    </w:p>
    <w:p w:rsidR="00A34C09" w:rsidRDefault="00A34C09" w:rsidP="00A34C0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Pets – up to 10 kg., 5 EUR per day on request.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Safes – 20 EUR per week</w:t>
      </w:r>
    </w:p>
    <w:p w:rsidR="00A34C09" w:rsidRDefault="00A34C09" w:rsidP="00A34C09">
      <w:pPr>
        <w:spacing w:after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Parking</w:t>
      </w:r>
      <w:r>
        <w:rPr>
          <w:sz w:val="24"/>
          <w:szCs w:val="24"/>
        </w:rPr>
        <w:t>: Extra charg</w:t>
      </w:r>
      <w:r w:rsidR="007135FC">
        <w:rPr>
          <w:sz w:val="24"/>
          <w:szCs w:val="24"/>
        </w:rPr>
        <w:t xml:space="preserve">e, unguarded, limited places, </w:t>
      </w:r>
      <w:r w:rsidR="007135FC">
        <w:rPr>
          <w:sz w:val="24"/>
          <w:szCs w:val="24"/>
          <w:lang w:val="en-US"/>
        </w:rPr>
        <w:t>10</w:t>
      </w:r>
      <w:r w:rsidR="007135FC">
        <w:rPr>
          <w:sz w:val="24"/>
          <w:szCs w:val="24"/>
        </w:rPr>
        <w:t xml:space="preserve"> </w:t>
      </w:r>
      <w:r w:rsidR="007135FC">
        <w:rPr>
          <w:sz w:val="24"/>
          <w:szCs w:val="24"/>
          <w:lang w:val="en-US"/>
        </w:rPr>
        <w:t>EUR</w:t>
      </w:r>
      <w:r>
        <w:rPr>
          <w:sz w:val="24"/>
          <w:szCs w:val="24"/>
        </w:rPr>
        <w:t xml:space="preserve"> per day! </w:t>
      </w:r>
    </w:p>
    <w:p w:rsidR="00A34C09" w:rsidRDefault="00A34C09" w:rsidP="00A34C09">
      <w:pPr>
        <w:spacing w:after="0"/>
        <w:jc w:val="center"/>
        <w:rPr>
          <w:sz w:val="24"/>
          <w:szCs w:val="24"/>
        </w:rPr>
      </w:pPr>
    </w:p>
    <w:p w:rsidR="00A34C09" w:rsidRDefault="00A34C09" w:rsidP="00A34C09">
      <w:pPr>
        <w:jc w:val="center"/>
        <w:rPr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>*The hotel reserves the right to change the price of the parking at any time.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>
        <w:rPr>
          <w:b/>
          <w:bCs/>
          <w:color w:val="FF0000"/>
          <w:sz w:val="24"/>
          <w:szCs w:val="24"/>
        </w:rPr>
        <w:t>** Depending on weather conditions, some of the hotel's facilities may not be fully functional at the beginning and end of the season.</w:t>
      </w:r>
    </w:p>
    <w:p w:rsidR="00EA6CA4" w:rsidRDefault="00EA6CA4"/>
    <w:sectPr w:rsidR="00EA6CA4">
      <w:headerReference w:type="default" r:id="rId4"/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135FC">
    <w:pPr>
      <w:tabs>
        <w:tab w:val="center" w:pos="4536"/>
        <w:tab w:val="right" w:pos="9072"/>
      </w:tabs>
      <w:spacing w:after="0" w:line="240" w:lineRule="auto"/>
      <w:ind w:left="-1417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4C09"/>
    <w:rsid w:val="007135FC"/>
    <w:rsid w:val="00A34C09"/>
    <w:rsid w:val="00EA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C09"/>
    <w:rPr>
      <w:rFonts w:ascii="Calibri" w:eastAsia="Calibri" w:hAnsi="Calibri" w:cs="Calibri"/>
      <w:lang w:val="zh-CN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874E87-6633-4234-9BC9-3DDED731361A}"/>
</file>

<file path=customXml/itemProps2.xml><?xml version="1.0" encoding="utf-8"?>
<ds:datastoreItem xmlns:ds="http://schemas.openxmlformats.org/officeDocument/2006/customXml" ds:itemID="{C4F310F3-DAAF-4804-AF4C-493EF52BB16E}"/>
</file>

<file path=customXml/itemProps3.xml><?xml version="1.0" encoding="utf-8"?>
<ds:datastoreItem xmlns:ds="http://schemas.openxmlformats.org/officeDocument/2006/customXml" ds:itemID="{6CFA40A3-F22B-4ED0-BA20-112AC2DFA9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</cp:revision>
  <dcterms:created xsi:type="dcterms:W3CDTF">2026-01-23T11:40:00Z</dcterms:created>
  <dcterms:modified xsi:type="dcterms:W3CDTF">2026-01-23T11:40:00Z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