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09E9" w:rsidRPr="00C93B52" w:rsidRDefault="00C93B52" w:rsidP="002309E9">
      <w:pPr>
        <w:jc w:val="center"/>
        <w:rPr>
          <w:color w:val="215868" w:themeColor="accent5" w:themeShade="80"/>
          <w:lang w:val="en-US"/>
        </w:rPr>
      </w:pPr>
      <w:r>
        <w:rPr>
          <w:b/>
          <w:color w:val="215868" w:themeColor="accent5" w:themeShade="80"/>
          <w:lang w:val="en-US"/>
        </w:rPr>
        <w:t>Room description</w:t>
      </w:r>
    </w:p>
    <w:p w:rsidR="002309E9" w:rsidRDefault="002309E9" w:rsidP="002309E9">
      <w:pPr>
        <w:jc w:val="center"/>
        <w:rPr>
          <w:lang w:val="en-US"/>
        </w:rPr>
      </w:pPr>
      <w:r>
        <w:rPr>
          <w:noProof/>
          <w:lang w:eastAsia="bg-BG"/>
        </w:rPr>
        <w:drawing>
          <wp:inline distT="0" distB="0" distL="0" distR="0" wp14:anchorId="40E651AB" wp14:editId="5ED7F605">
            <wp:extent cx="1838325" cy="1227082"/>
            <wp:effectExtent l="0" t="0" r="0" b="0"/>
            <wp:docPr id="4" name="Картина 4" descr="C:\Users\madara1\Desktop\Madara Pics\DBL 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ara1\Desktop\Madara Pics\DBL SP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717" cy="122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 wp14:anchorId="1E06030C" wp14:editId="67AFA60B">
            <wp:extent cx="1840785" cy="1228725"/>
            <wp:effectExtent l="0" t="0" r="7620" b="0"/>
            <wp:docPr id="3" name="Картина 3" descr="C:\Users\madara1\Desktop\Madara 2020\DBL SMALL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dara1\Desktop\Madara 2020\DBL SMALL phot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823" cy="123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drawing>
          <wp:inline distT="0" distB="0" distL="0" distR="0" wp14:anchorId="5881E729" wp14:editId="0A8DF0B5">
            <wp:extent cx="1838325" cy="1227084"/>
            <wp:effectExtent l="0" t="0" r="0" b="0"/>
            <wp:docPr id="2" name="Картина 2" descr="C:\Users\madara1\Desktop\Madara 2020\JS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ara1\Desktop\Madara 2020\JS 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383" cy="123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9E9" w:rsidRDefault="00C93B52" w:rsidP="002309E9">
      <w:pPr>
        <w:jc w:val="center"/>
        <w:rPr>
          <w:i/>
          <w:color w:val="215868" w:themeColor="accent5" w:themeShade="80"/>
        </w:rPr>
      </w:pPr>
      <w:r>
        <w:rPr>
          <w:i/>
          <w:color w:val="215868" w:themeColor="accent5" w:themeShade="80"/>
          <w:lang w:val="en-US"/>
        </w:rPr>
        <w:t>Double superior</w:t>
      </w:r>
      <w:r w:rsidR="002309E9">
        <w:rPr>
          <w:i/>
          <w:color w:val="215868" w:themeColor="accent5" w:themeShade="80"/>
        </w:rPr>
        <w:t xml:space="preserve">                     </w:t>
      </w:r>
      <w:r>
        <w:rPr>
          <w:i/>
          <w:color w:val="215868" w:themeColor="accent5" w:themeShade="80"/>
          <w:lang w:val="en-US"/>
        </w:rPr>
        <w:t>Family room</w:t>
      </w:r>
      <w:r w:rsidR="002309E9">
        <w:rPr>
          <w:i/>
          <w:color w:val="215868" w:themeColor="accent5" w:themeShade="80"/>
        </w:rPr>
        <w:t xml:space="preserve">                        </w:t>
      </w:r>
      <w:r>
        <w:rPr>
          <w:i/>
          <w:color w:val="215868" w:themeColor="accent5" w:themeShade="80"/>
          <w:lang w:val="en-US"/>
        </w:rPr>
        <w:t>Junior suite</w:t>
      </w:r>
      <w:r w:rsidR="002309E9" w:rsidRPr="00A15D31">
        <w:rPr>
          <w:i/>
          <w:color w:val="215868" w:themeColor="accent5" w:themeShade="80"/>
        </w:rPr>
        <w:t xml:space="preserve">                    </w:t>
      </w:r>
      <w:r w:rsidR="002309E9">
        <w:rPr>
          <w:i/>
          <w:color w:val="215868" w:themeColor="accent5" w:themeShade="80"/>
        </w:rPr>
        <w:t xml:space="preserve"> </w:t>
      </w:r>
    </w:p>
    <w:p w:rsidR="002309E9" w:rsidRPr="00E34363" w:rsidRDefault="002309E9" w:rsidP="002309E9">
      <w:pPr>
        <w:jc w:val="center"/>
      </w:pPr>
    </w:p>
    <w:p w:rsidR="00C93B52" w:rsidRPr="00C93B52" w:rsidRDefault="00C93B52" w:rsidP="00C93B52">
      <w:pPr>
        <w:jc w:val="both"/>
        <w:rPr>
          <w:bCs/>
          <w:color w:val="215868" w:themeColor="accent5" w:themeShade="80"/>
        </w:rPr>
      </w:pPr>
      <w:r w:rsidRPr="00C93B52">
        <w:rPr>
          <w:bCs/>
          <w:color w:val="215868" w:themeColor="accent5" w:themeShade="80"/>
        </w:rPr>
        <w:t>DOUBLE SUPERIOR ROOM – Room with 2 single or joined beds, sofa bed, flat screen TV, air conditioning, minibar, separate bathroom, balcony with seating area. Pool or park view. Room size – 28 sq.m. Mattress size - 100/200 cm</w:t>
      </w:r>
    </w:p>
    <w:p w:rsidR="00C93B52" w:rsidRPr="00C93B52" w:rsidRDefault="00C93B52" w:rsidP="00C93B52">
      <w:pPr>
        <w:jc w:val="both"/>
        <w:rPr>
          <w:bCs/>
          <w:color w:val="215868" w:themeColor="accent5" w:themeShade="80"/>
        </w:rPr>
      </w:pPr>
      <w:r w:rsidRPr="00C93B52">
        <w:rPr>
          <w:bCs/>
          <w:color w:val="215868" w:themeColor="accent5" w:themeShade="80"/>
        </w:rPr>
        <w:t>SMALL DOUBLE ROOM – Room with 2 separate or joined regular beds, flat screen TV, minibar, air conditioning, balcony with seating area, separate bathroom. Park view. Room size – 20 sq.m. Mattress size 80/200m. It is not possible to place an extra bed or a cot in the room.</w:t>
      </w:r>
    </w:p>
    <w:p w:rsidR="00C93B52" w:rsidRPr="00C93B52" w:rsidRDefault="00C93B52" w:rsidP="00C93B52">
      <w:pPr>
        <w:jc w:val="both"/>
        <w:rPr>
          <w:bCs/>
          <w:color w:val="215868" w:themeColor="accent5" w:themeShade="80"/>
        </w:rPr>
      </w:pPr>
      <w:r w:rsidRPr="00C93B52">
        <w:rPr>
          <w:bCs/>
          <w:color w:val="215868" w:themeColor="accent5" w:themeShade="80"/>
        </w:rPr>
        <w:t>JUNIOR APARTMENT – Room with 2 separate or joined beds, single sofa bed, double sofa bed (size 140/190cm) or bunk bed (size 75/185cm), air conditioning, separate bathroom, balcony with sitting area. Pool view. Room size – 33 sq.m. Mattress size - 100/200 cm</w:t>
      </w:r>
    </w:p>
    <w:p w:rsidR="00C93B52" w:rsidRPr="00C93B52" w:rsidRDefault="00C93B52" w:rsidP="00C93B52">
      <w:pPr>
        <w:jc w:val="both"/>
        <w:rPr>
          <w:bCs/>
          <w:color w:val="215868" w:themeColor="accent5" w:themeShade="80"/>
        </w:rPr>
      </w:pPr>
      <w:r w:rsidRPr="00C93B52">
        <w:rPr>
          <w:bCs/>
          <w:color w:val="215868" w:themeColor="accent5" w:themeShade="80"/>
        </w:rPr>
        <w:t>APARTMENT - Two rooms - bedroom, living room with two sofa beds (size 75/185 cm) or sofa bed (size 140/190 cm) and a regular bed, separate bathroom, flat screen TV, air conditioning, minibar. Pool or park view. Size of the apartment - 57 sq.m. Bedroom mattress size 200/200cm. Mattress size regular bed 100/200cm</w:t>
      </w:r>
    </w:p>
    <w:p w:rsidR="004251D7" w:rsidRDefault="00C93B52" w:rsidP="00C93B52">
      <w:pPr>
        <w:jc w:val="both"/>
        <w:rPr>
          <w:bCs/>
          <w:color w:val="215868" w:themeColor="accent5" w:themeShade="80"/>
        </w:rPr>
      </w:pPr>
      <w:r w:rsidRPr="00C93B52">
        <w:rPr>
          <w:bCs/>
          <w:color w:val="215868" w:themeColor="accent5" w:themeShade="80"/>
        </w:rPr>
        <w:t>FAMILY ROOM – Two rooms with connecting door. Each room has 2 separate or joined regular beds, flat screen TV, minibar, air conditioning, balcony with seating area, separate bathroom. Park view. Room size – 2 rooms of 20 sq.m. Mattress size 80/200 cm. It is not possible to place an extra bed or a cot in the room.</w:t>
      </w:r>
    </w:p>
    <w:p w:rsidR="00943EF7" w:rsidRDefault="00943EF7" w:rsidP="00C93B52">
      <w:pPr>
        <w:jc w:val="both"/>
        <w:rPr>
          <w:bCs/>
          <w:color w:val="215868" w:themeColor="accent5" w:themeShade="80"/>
        </w:rPr>
      </w:pPr>
    </w:p>
    <w:p w:rsidR="00943EF7" w:rsidRPr="00943EF7" w:rsidRDefault="00943EF7" w:rsidP="00F81080">
      <w:pPr>
        <w:jc w:val="center"/>
        <w:rPr>
          <w:bCs/>
          <w:color w:val="215868" w:themeColor="accent5" w:themeShade="80"/>
          <w:lang w:val="en-US"/>
        </w:rPr>
      </w:pPr>
      <w:r>
        <w:rPr>
          <w:bCs/>
          <w:color w:val="215868" w:themeColor="accent5" w:themeShade="80"/>
          <w:lang w:val="en-US"/>
        </w:rPr>
        <w:t xml:space="preserve">Zimmer </w:t>
      </w:r>
      <w:proofErr w:type="spellStart"/>
      <w:r>
        <w:rPr>
          <w:bCs/>
          <w:color w:val="215868" w:themeColor="accent5" w:themeShade="80"/>
          <w:lang w:val="en-US"/>
        </w:rPr>
        <w:t>Beschreibung</w:t>
      </w:r>
      <w:proofErr w:type="spellEnd"/>
    </w:p>
    <w:p w:rsidR="00943EF7" w:rsidRPr="00943EF7" w:rsidRDefault="00943EF7" w:rsidP="00943EF7">
      <w:pPr>
        <w:jc w:val="both"/>
        <w:rPr>
          <w:bCs/>
          <w:color w:val="215868" w:themeColor="accent5" w:themeShade="80"/>
        </w:rPr>
      </w:pPr>
      <w:r w:rsidRPr="00943EF7">
        <w:rPr>
          <w:bCs/>
          <w:color w:val="215868" w:themeColor="accent5" w:themeShade="80"/>
        </w:rPr>
        <w:t>DOUBLE SUPERIOR ROOM – Zimmer mit 2 Einzelbetten oder zusammengestellten Betten, Schlafsofa, Flachbildfernseher, Klimaanlage, Minibar, separatem Badezimmer, Balkon mit Sitzecke. Pool- oder Parkblick. Zimmergröße – 28 qm Matratzengröße - 100/200 cm</w:t>
      </w:r>
    </w:p>
    <w:p w:rsidR="00943EF7" w:rsidRPr="00943EF7" w:rsidRDefault="00943EF7" w:rsidP="00943EF7">
      <w:pPr>
        <w:jc w:val="both"/>
        <w:rPr>
          <w:bCs/>
          <w:color w:val="215868" w:themeColor="accent5" w:themeShade="80"/>
        </w:rPr>
      </w:pPr>
      <w:r w:rsidRPr="00943EF7">
        <w:rPr>
          <w:bCs/>
          <w:color w:val="215868" w:themeColor="accent5" w:themeShade="80"/>
        </w:rPr>
        <w:t>KLEINES DOPPELZIMMER – Zimmer mit 2 getrennten oder zusammengestellten Betten, Flachbildfernseher, Minibar, Klimaanlage, Balkon mit Sitzecke, separatem Badezimmer. Parkblick. Zimmergröße – 20 qm Matratzengröße 80/200m. Es ist nicht möglich, ein Zustell- oder Kinderbett im Zimmer zuzustellen.</w:t>
      </w:r>
    </w:p>
    <w:p w:rsidR="00943EF7" w:rsidRPr="00943EF7" w:rsidRDefault="00943EF7" w:rsidP="00943EF7">
      <w:pPr>
        <w:jc w:val="both"/>
        <w:rPr>
          <w:bCs/>
          <w:color w:val="215868" w:themeColor="accent5" w:themeShade="80"/>
        </w:rPr>
      </w:pPr>
      <w:r w:rsidRPr="00943EF7">
        <w:rPr>
          <w:bCs/>
          <w:color w:val="215868" w:themeColor="accent5" w:themeShade="80"/>
        </w:rPr>
        <w:lastRenderedPageBreak/>
        <w:t>JUNIOR APARTMENT – Zimmer mit 2 getrennten oder zusammengestellten Betten, Einzelschlafsofa, Doppelschlafsofa (Größe 140/190 cm) oder Etagenbett (Größe 75/185 cm), Klimaanlage, separates Badezimmer, Balkon mit Sitzecke. Blick auf den Pool. Zimmergröße – 33 qm Matratzengröße - 100/200 cm</w:t>
      </w:r>
    </w:p>
    <w:p w:rsidR="00943EF7" w:rsidRPr="00943EF7" w:rsidRDefault="00943EF7" w:rsidP="00943EF7">
      <w:pPr>
        <w:jc w:val="both"/>
        <w:rPr>
          <w:bCs/>
          <w:color w:val="215868" w:themeColor="accent5" w:themeShade="80"/>
        </w:rPr>
      </w:pPr>
      <w:r w:rsidRPr="00943EF7">
        <w:rPr>
          <w:bCs/>
          <w:color w:val="215868" w:themeColor="accent5" w:themeShade="80"/>
        </w:rPr>
        <w:t>APARTAMENT</w:t>
      </w:r>
      <w:r w:rsidRPr="00943EF7">
        <w:rPr>
          <w:bCs/>
          <w:color w:val="215868" w:themeColor="accent5" w:themeShade="80"/>
        </w:rPr>
        <w:t xml:space="preserve"> - Zwei Zimmer - Schlafzimmer, Wohnzimmer mit zwei Schlafsofas (Größe 75/185 cm) oder Schlafsofa (Größe 140/190 cm) und einem normalen Bett, separates Badezimmer, Flachbildfernseher, Klimaanlage, Minibar. Pool- oder Parkblick. Größe der Wohnung - 57 qm Matratzengröße im Schlafzimmer 200/200 cm. Matratzengröße normales Bett 100/200 cm</w:t>
      </w:r>
    </w:p>
    <w:p w:rsidR="00943EF7" w:rsidRPr="00943EF7" w:rsidRDefault="00943EF7" w:rsidP="00943EF7">
      <w:pPr>
        <w:jc w:val="both"/>
        <w:rPr>
          <w:bCs/>
          <w:color w:val="215868" w:themeColor="accent5" w:themeShade="80"/>
        </w:rPr>
      </w:pPr>
      <w:r w:rsidRPr="00943EF7">
        <w:rPr>
          <w:bCs/>
          <w:color w:val="215868" w:themeColor="accent5" w:themeShade="80"/>
        </w:rPr>
        <w:t>FAMILIENZIMMER – Zwei Zimmer mit Verbindungstür. Jedes Zimmer verfügt über 2 getrennte oder zusammengestellte Betten, Flachbildfernseher, Minibar, Klimaanlage, Balkon mit Sitzecke, separates Badezimmer. Parkblick. Zimmergröße – 2 Zimmer von 20 qm Matratzengröße 80/200cm. Es ist nicht möglich, ein Zustell- oder Kinderbett im Zimmer zuzustellen.</w:t>
      </w:r>
    </w:p>
    <w:sectPr w:rsidR="00943EF7" w:rsidRPr="00943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09E9"/>
    <w:rsid w:val="001805AF"/>
    <w:rsid w:val="002309E9"/>
    <w:rsid w:val="0028226B"/>
    <w:rsid w:val="003A7528"/>
    <w:rsid w:val="004251D7"/>
    <w:rsid w:val="00583FE2"/>
    <w:rsid w:val="006451DD"/>
    <w:rsid w:val="00943EF7"/>
    <w:rsid w:val="00C93B52"/>
    <w:rsid w:val="00DF71DE"/>
    <w:rsid w:val="00F81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EF837F"/>
  <w15:docId w15:val="{0202FBDC-EF92-4E50-9BC0-D402B516B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9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0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madara1</dc:creator>
  <cp:lastModifiedBy>Boss</cp:lastModifiedBy>
  <cp:revision>9</cp:revision>
  <cp:lastPrinted>2022-09-12T08:58:00Z</cp:lastPrinted>
  <dcterms:created xsi:type="dcterms:W3CDTF">2022-09-12T08:48:00Z</dcterms:created>
  <dcterms:modified xsi:type="dcterms:W3CDTF">2023-03-22T11:59:00Z</dcterms:modified>
</cp:coreProperties>
</file>