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333333"/>
          <w:sz w:val="44"/>
          <w:szCs w:val="44"/>
          <w:b w:val="1"/>
          <w:bCs w:val="1"/>
        </w:rPr>
        <w:t xml:space="preserve">Festa Via Pontica</w:t>
      </w:r>
    </w:p>
    <w:p>
      <w:pPr/>
      <w:r>
        <w:rPr>
          <w:color w:val="555555"/>
          <w:sz w:val="24"/>
          <w:szCs w:val="24"/>
        </w:rPr>
        <w:t xml:space="preserve">Поморие, Болгария</w:t>
      </w:r>
    </w:p>
    <w:p>
      <w:pPr/>
      <w:r>
        <w:rPr>
          <w:color w:val="555555"/>
          <w:sz w:val="20"/>
          <w:szCs w:val="20"/>
        </w:rPr>
        <w:t xml:space="preserve">GIATA-ID: 201509</w:t>
      </w:r>
    </w:p>
    <w:p/>
    <w:p/>
    <w:p>
      <w:pPr/>
      <w:r>
        <w:rPr>
          <w:rStyle w:val="sectionTitleFont"/>
        </w:rPr>
        <w:t xml:space="preserve">Информация об объекте</w:t>
      </w:r>
    </w:p>
    <w:p/>
    <w:p>
      <w:pPr/>
      <w:r>
        <w:rPr>
          <w:rStyle w:val="subSectionTitleFont"/>
        </w:rPr>
        <w:t xml:space="preserve">Категория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Категория (рекомендованная)</w:t>
            </w:r>
          </w:p>
          <w:p>
            <w:pPr/>
            <w:r>
              <w:rPr>
                <w:rStyle w:val="attributeTextFont"/>
              </w:rPr>
              <w:t xml:space="preserve">Оценка: 4</w:t>
            </w:r>
          </w:p>
        </w:tc>
        <w:tc>
          <w:tcPr>
            <w:tcW w:w="3005" w:type="dxa"/>
            <w:noWrap/>
          </w:tcPr>
          <w:p/>
        </w:tc>
        <w:tc>
          <w:tcPr>
            <w:tcW w:w="3005" w:type="dxa"/>
            <w:noWrap/>
          </w:tcPr>
          <w:p/>
        </w:tc>
      </w:tr>
    </w:tbl>
    <w:p/>
    <w:p>
      <w:pPr/>
      <w:r>
        <w:rPr>
          <w:rStyle w:val="subSectionTitleFont"/>
        </w:rPr>
        <w:t xml:space="preserve">Тип объекта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Отель</w:t>
            </w:r>
          </w:p>
        </w:tc>
        <w:tc>
          <w:tcPr>
            <w:tcW w:w="3005" w:type="dxa"/>
            <w:noWrap/>
          </w:tcPr>
          <w:p>
            <w:pPr/>
            <w:r>
              <w:rPr>
                <w:rStyle w:val="factTitleFont"/>
              </w:rPr>
              <w:t xml:space="preserve">Курортный комплекс</w:t>
            </w:r>
          </w:p>
        </w:tc>
        <w:tc>
          <w:tcPr>
            <w:tcW w:w="3005" w:type="dxa"/>
            <w:noWrap/>
          </w:tcPr>
          <w:p/>
        </w:tc>
      </w:tr>
    </w:tbl>
    <w:p/>
    <w:p>
      <w:pPr/>
      <w:r>
        <w:rPr>
          <w:rStyle w:val="subSectionTitleFont"/>
        </w:rPr>
        <w:t xml:space="preserve">Характеристика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Отель для некурящих</w:t>
            </w:r>
          </w:p>
        </w:tc>
        <w:tc>
          <w:tcPr>
            <w:tcW w:w="3005" w:type="dxa"/>
            <w:noWrap/>
          </w:tcPr>
          <w:p>
            <w:pPr/>
            <w:r>
              <w:rPr>
                <w:rStyle w:val="factTitleFont"/>
              </w:rPr>
              <w:t xml:space="preserve">Курорт</w:t>
            </w:r>
          </w:p>
        </w:tc>
        <w:tc>
          <w:tcPr>
            <w:tcW w:w="3005" w:type="dxa"/>
            <w:noWrap/>
          </w:tcPr>
          <w:p/>
        </w:tc>
      </w:tr>
    </w:tbl>
    <w:p/>
    <w:p>
      <w:pPr/>
      <w:r>
        <w:rPr>
          <w:rStyle w:val="subSectionTitleFont"/>
        </w:rPr>
        <w:t xml:space="preserve">Целевые группы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Путешественники с ограниченными возможностями</w:t>
            </w:r>
          </w:p>
        </w:tc>
        <w:tc>
          <w:tcPr>
            <w:tcW w:w="3005" w:type="dxa"/>
            <w:noWrap/>
          </w:tcPr>
          <w:p>
            <w:pPr/>
            <w:r>
              <w:rPr>
                <w:rStyle w:val="factTitleFont"/>
              </w:rPr>
              <w:t xml:space="preserve">Одинокие родители с детьми</w:t>
            </w:r>
          </w:p>
        </w:tc>
        <w:tc>
          <w:tcPr>
            <w:tcW w:w="3005" w:type="dxa"/>
            <w:noWrap/>
          </w:tcPr>
          <w:p>
            <w:pPr/>
            <w:r>
              <w:rPr>
                <w:rStyle w:val="factTitleFont"/>
              </w:rPr>
              <w:t xml:space="preserve">Молодежь</w:t>
            </w:r>
          </w:p>
        </w:tc>
      </w:tr>
      <w:tr>
        <w:trPr/>
        <w:tc>
          <w:tcPr>
            <w:tcW w:w="3005" w:type="dxa"/>
            <w:noWrap/>
          </w:tcPr>
          <w:p>
            <w:pPr/>
            <w:r>
              <w:rPr>
                <w:rStyle w:val="factTitleFont"/>
              </w:rPr>
              <w:t xml:space="preserve">Приверженцы пляжного отдыха</w:t>
            </w:r>
          </w:p>
        </w:tc>
        <w:tc>
          <w:tcPr>
            <w:tcW w:w="3005" w:type="dxa"/>
            <w:noWrap/>
          </w:tcPr>
          <w:p>
            <w:pPr/>
            <w:r>
              <w:rPr>
                <w:rStyle w:val="factTitleFont"/>
              </w:rPr>
              <w:t xml:space="preserve">Рюкзачные туристы</w:t>
            </w:r>
          </w:p>
        </w:tc>
        <w:tc>
          <w:tcPr>
            <w:tcW w:w="3005" w:type="dxa"/>
            <w:noWrap/>
          </w:tcPr>
          <w:p>
            <w:pPr/>
            <w:r>
              <w:rPr>
                <w:rStyle w:val="factTitleFont"/>
              </w:rPr>
              <w:t xml:space="preserve">Активные отдыхающие и спортсмены</w:t>
            </w:r>
          </w:p>
        </w:tc>
      </w:tr>
      <w:tr>
        <w:trPr/>
        <w:tc>
          <w:tcPr>
            <w:tcW w:w="3005" w:type="dxa"/>
            <w:noWrap/>
          </w:tcPr>
          <w:p>
            <w:pPr/>
            <w:r>
              <w:rPr>
                <w:rStyle w:val="factTitleFont"/>
              </w:rPr>
              <w:t xml:space="preserve">Бизнес-туристы</w:t>
            </w:r>
          </w:p>
        </w:tc>
        <w:tc>
          <w:tcPr>
            <w:tcW w:w="3005" w:type="dxa"/>
            <w:noWrap/>
          </w:tcPr>
          <w:p>
            <w:pPr/>
            <w:r>
              <w:rPr>
                <w:rStyle w:val="factTitleFont"/>
              </w:rPr>
              <w:t xml:space="preserve">Любители культурного туризма</w:t>
            </w:r>
          </w:p>
        </w:tc>
        <w:tc>
          <w:tcPr>
            <w:tcW w:w="3005" w:type="dxa"/>
            <w:noWrap/>
          </w:tcPr>
          <w:p>
            <w:pPr/>
            <w:r>
              <w:rPr>
                <w:rStyle w:val="factTitleFont"/>
              </w:rPr>
              <w:t xml:space="preserve">Семьи</w:t>
            </w:r>
          </w:p>
        </w:tc>
      </w:tr>
      <w:tr>
        <w:trPr/>
        <w:tc>
          <w:tcPr>
            <w:tcW w:w="3005" w:type="dxa"/>
            <w:noWrap/>
          </w:tcPr>
          <w:p>
            <w:pPr/>
            <w:r>
              <w:rPr>
                <w:rStyle w:val="factTitleFont"/>
              </w:rPr>
              <w:t xml:space="preserve">Гурманы</w:t>
            </w:r>
          </w:p>
        </w:tc>
        <w:tc>
          <w:tcPr>
            <w:tcW w:w="3005" w:type="dxa"/>
            <w:noWrap/>
          </w:tcPr>
          <w:p>
            <w:pPr/>
            <w:r>
              <w:rPr>
                <w:rStyle w:val="factTitleFont"/>
              </w:rPr>
              <w:t xml:space="preserve">ЛГБТ-туристы</w:t>
            </w:r>
          </w:p>
        </w:tc>
        <w:tc>
          <w:tcPr>
            <w:tcW w:w="3005" w:type="dxa"/>
            <w:noWrap/>
          </w:tcPr>
          <w:p>
            <w:pPr/>
            <w:r>
              <w:rPr>
                <w:rStyle w:val="factTitleFont"/>
              </w:rPr>
              <w:t xml:space="preserve">Молодожены</w:t>
            </w:r>
          </w:p>
        </w:tc>
      </w:tr>
      <w:tr>
        <w:trPr/>
        <w:tc>
          <w:tcPr>
            <w:tcW w:w="3005" w:type="dxa"/>
            <w:noWrap/>
          </w:tcPr>
          <w:p>
            <w:pPr/>
            <w:r>
              <w:rPr>
                <w:rStyle w:val="factTitleFont"/>
              </w:rPr>
              <w:t xml:space="preserve">Путешественники, предпочитающие длительное проживание</w:t>
            </w:r>
          </w:p>
        </w:tc>
        <w:tc>
          <w:tcPr>
            <w:tcW w:w="3005" w:type="dxa"/>
            <w:noWrap/>
          </w:tcPr>
          <w:p>
            <w:pPr/>
            <w:r>
              <w:rPr>
                <w:rStyle w:val="factTitleFont"/>
              </w:rPr>
              <w:t xml:space="preserve">Одинокие люди</w:t>
            </w:r>
          </w:p>
        </w:tc>
        <w:tc>
          <w:tcPr>
            <w:tcW w:w="3005" w:type="dxa"/>
            <w:noWrap/>
          </w:tcPr>
          <w:p>
            <w:pPr/>
            <w:r>
              <w:rPr>
                <w:rStyle w:val="factTitleFont"/>
              </w:rPr>
              <w:t xml:space="preserve">Любители природы</w:t>
            </w:r>
          </w:p>
        </w:tc>
      </w:tr>
      <w:tr>
        <w:trPr/>
        <w:tc>
          <w:tcPr>
            <w:tcW w:w="3005" w:type="dxa"/>
            <w:noWrap/>
          </w:tcPr>
          <w:p>
            <w:pPr/>
            <w:r>
              <w:rPr>
                <w:rStyle w:val="factTitleFont"/>
              </w:rPr>
              <w:t xml:space="preserve">Велнес-туристы</w:t>
            </w:r>
          </w:p>
        </w:tc>
        <w:tc>
          <w:tcPr>
            <w:tcW w:w="3005" w:type="dxa"/>
            <w:noWrap/>
          </w:tcPr>
          <w:p>
            <w:pPr/>
            <w:r>
              <w:rPr>
                <w:rStyle w:val="factTitleFont"/>
              </w:rPr>
              <w:t xml:space="preserve">Те, кто отправляется в короткий отпуск</w:t>
            </w:r>
          </w:p>
        </w:tc>
        <w:tc>
          <w:tcPr>
            <w:tcW w:w="3005" w:type="dxa"/>
            <w:noWrap/>
          </w:tcPr>
          <w:p/>
        </w:tc>
      </w:tr>
    </w:tbl>
    <w:p/>
    <w:p>
      <w:pPr/>
      <w:r>
        <w:rPr>
          <w:rStyle w:val="subSectionTitleFont"/>
        </w:rPr>
        <w:t xml:space="preserve">Информация о здании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Год постройки</w:t>
            </w:r>
          </w:p>
          <w:p>
            <w:pPr/>
            <w:r>
              <w:rPr>
                <w:rStyle w:val="attributeTextFont"/>
              </w:rPr>
              <w:t xml:space="preserve">Год: 2010</w:t>
            </w:r>
          </w:p>
        </w:tc>
        <w:tc>
          <w:tcPr>
            <w:tcW w:w="3005" w:type="dxa"/>
            <w:noWrap/>
          </w:tcPr>
          <w:p>
            <w:pPr/>
            <w:r>
              <w:rPr>
                <w:rStyle w:val="factTitleFont"/>
              </w:rPr>
              <w:t xml:space="preserve">Год модернизации</w:t>
            </w:r>
          </w:p>
          <w:p>
            <w:pPr/>
            <w:r>
              <w:rPr>
                <w:rStyle w:val="attributeTextFont"/>
              </w:rPr>
              <w:t xml:space="preserve">Год: 2018</w:t>
            </w:r>
          </w:p>
        </w:tc>
        <w:tc>
          <w:tcPr>
            <w:tcW w:w="3005" w:type="dxa"/>
            <w:noWrap/>
          </w:tcPr>
          <w:p>
            <w:pPr/>
            <w:r>
              <w:rPr>
                <w:rStyle w:val="factTitleFont"/>
              </w:rPr>
              <w:t xml:space="preserve">Этажи - главное здание</w:t>
            </w:r>
          </w:p>
          <w:p>
            <w:pPr/>
            <w:r>
              <w:rPr>
                <w:rStyle w:val="attributeTextFont"/>
              </w:rPr>
              <w:t xml:space="preserve">Количество: 6</w:t>
            </w:r>
          </w:p>
        </w:tc>
      </w:tr>
    </w:tbl>
    <w:p/>
    <w:p>
      <w:pPr/>
      <w:r>
        <w:rPr>
          <w:rStyle w:val="subSectionTitleFont"/>
        </w:rPr>
        <w:t xml:space="preserve">Количество номеров и дополнительная информация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Номера для некурящих</w:t>
            </w:r>
          </w:p>
          <w:p>
            <w:pPr/>
            <w:r>
              <w:rPr>
                <w:rStyle w:val="attributeTextFont"/>
              </w:rPr>
              <w:t xml:space="preserve">Количество: 256</w:t>
            </w:r>
          </w:p>
        </w:tc>
        <w:tc>
          <w:tcPr>
            <w:tcW w:w="3005" w:type="dxa"/>
            <w:noWrap/>
          </w:tcPr>
          <w:p>
            <w:pPr/>
            <w:r>
              <w:rPr>
                <w:rStyle w:val="factTitleFont"/>
              </w:rPr>
              <w:t xml:space="preserve">Номера, оборудованные для инвалидных кресел</w:t>
            </w:r>
          </w:p>
          <w:p>
            <w:pPr/>
            <w:r>
              <w:rPr>
                <w:rStyle w:val="attributeTextFont"/>
              </w:rPr>
              <w:t xml:space="preserve">По запросу</w:t>
            </w:r>
          </w:p>
        </w:tc>
        <w:tc>
          <w:tcPr>
            <w:tcW w:w="3005" w:type="dxa"/>
            <w:noWrap/>
          </w:tcPr>
          <w:p>
            <w:pPr/>
            <w:r>
              <w:rPr>
                <w:rStyle w:val="factTitleFont"/>
              </w:rPr>
              <w:t xml:space="preserve">Номера</w:t>
            </w:r>
          </w:p>
          <w:p>
            <w:pPr/>
            <w:r>
              <w:rPr>
                <w:rStyle w:val="attributeTextFont"/>
              </w:rPr>
              <w:t xml:space="preserve">Количество: 256</w:t>
            </w:r>
          </w:p>
        </w:tc>
      </w:tr>
    </w:tbl>
    <w:p/>
    <w:p>
      <w:pPr/>
      <w:r>
        <w:rPr>
          <w:rStyle w:val="subSectionTitleFont"/>
        </w:rPr>
        <w:t xml:space="preserve">Безбарьерность</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Лестницы с перилами</w:t>
            </w:r>
          </w:p>
        </w:tc>
        <w:tc>
          <w:tcPr>
            <w:tcW w:w="3005" w:type="dxa"/>
            <w:noWrap/>
          </w:tcPr>
          <w:p>
            <w:pPr/>
            <w:r>
              <w:rPr>
                <w:rStyle w:val="factTitleFont"/>
              </w:rPr>
              <w:t xml:space="preserve">Двери шириной мин. 90 см для кресел-колясок</w:t>
            </w:r>
          </w:p>
        </w:tc>
        <w:tc>
          <w:tcPr>
            <w:tcW w:w="3005" w:type="dxa"/>
            <w:noWrap/>
          </w:tcPr>
          <w:p>
            <w:pPr/>
            <w:r>
              <w:rPr>
                <w:rStyle w:val="factTitleFont"/>
              </w:rPr>
              <w:t xml:space="preserve">Животные-помощники разрешены</w:t>
            </w:r>
          </w:p>
          <w:p>
            <w:pPr/>
            <w:r>
              <w:rPr>
                <w:rStyle w:val="attributeTextFont"/>
              </w:rPr>
              <w:t xml:space="preserve">Бесплатно</w:t>
            </w:r>
          </w:p>
          <w:p>
            <w:pPr/>
            <w:r>
              <w:rPr>
                <w:rStyle w:val="attributeTextFont"/>
              </w:rPr>
              <w:t xml:space="preserve">Только собаки</w:t>
            </w:r>
          </w:p>
        </w:tc>
      </w:tr>
      <w:tr>
        <w:trPr/>
        <w:tc>
          <w:tcPr>
            <w:tcW w:w="3005" w:type="dxa"/>
            <w:noWrap/>
          </w:tcPr>
          <w:p>
            <w:pPr/>
            <w:r>
              <w:rPr>
                <w:rStyle w:val="factTitleFont"/>
              </w:rPr>
              <w:t xml:space="preserve">Система экстренного вызова (ванная комната)</w:t>
            </w:r>
          </w:p>
        </w:tc>
        <w:tc>
          <w:tcPr>
            <w:tcW w:w="3005" w:type="dxa"/>
            <w:noWrap/>
          </w:tcPr>
          <w:p>
            <w:pPr/>
            <w:r>
              <w:rPr>
                <w:rStyle w:val="factTitleFont"/>
              </w:rPr>
              <w:t xml:space="preserve">Туалет для людей с ограниченными возможностями</w:t>
            </w:r>
          </w:p>
          <w:p>
            <w:pPr/>
            <w:r>
              <w:rPr>
                <w:rStyle w:val="attributeTextFont"/>
              </w:rPr>
              <w:t xml:space="preserve">В общественных местах</w:t>
            </w:r>
          </w:p>
          <w:p>
            <w:pPr/>
            <w:r>
              <w:rPr>
                <w:rStyle w:val="attributeTextFont"/>
              </w:rPr>
              <w:t xml:space="preserve">С поручнями</w:t>
            </w:r>
          </w:p>
        </w:tc>
        <w:tc>
          <w:tcPr>
            <w:tcW w:w="3005" w:type="dxa"/>
            <w:noWrap/>
          </w:tcPr>
          <w:p>
            <w:pPr/>
            <w:r>
              <w:rPr>
                <w:rStyle w:val="factTitleFont"/>
              </w:rPr>
              <w:t xml:space="preserve">Прокат инвалидных колясок</w:t>
            </w:r>
          </w:p>
        </w:tc>
      </w:tr>
    </w:tbl>
    <w:p/>
    <w:p>
      <w:pPr/>
      <w:r>
        <w:rPr>
          <w:rStyle w:val="sectionTitleFont"/>
        </w:rPr>
        <w:t xml:space="preserve">Расположение</w:t>
      </w:r>
    </w:p>
    <w:p/>
    <w:p>
      <w:pPr/>
      <w:r>
        <w:rPr>
          <w:rStyle w:val="subSectionTitleFont"/>
        </w:rPr>
        <w:t xml:space="preserve">Пляж</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Пляж</w:t>
            </w:r>
          </w:p>
          <w:p>
            <w:pPr/>
            <w:r>
              <w:rPr>
                <w:rStyle w:val="attributeTextFont"/>
              </w:rPr>
              <w:t xml:space="preserve">Рядом</w:t>
            </w:r>
          </w:p>
          <w:p>
            <w:pPr/>
            <w:r>
              <w:rPr>
                <w:rStyle w:val="attributeTextFont"/>
              </w:rPr>
              <w:t xml:space="preserve">Расстояние: 100</w:t>
            </w:r>
          </w:p>
          <w:p>
            <w:pPr/>
            <w:r>
              <w:rPr>
                <w:rStyle w:val="attributeTextFont"/>
              </w:rPr>
              <w:t xml:space="preserve">Песчаный</w:t>
            </w:r>
          </w:p>
        </w:tc>
        <w:tc>
          <w:tcPr>
            <w:tcW w:w="3005" w:type="dxa"/>
            <w:noWrap/>
          </w:tcPr>
          <w:p>
            <w:pPr/>
            <w:r>
              <w:rPr>
                <w:rStyle w:val="factTitleFont"/>
              </w:rPr>
              <w:t xml:space="preserve">Кабинки для переодевания</w:t>
            </w:r>
          </w:p>
          <w:p>
            <w:pPr/>
            <w:r>
              <w:rPr>
                <w:rStyle w:val="attributeTextFont"/>
              </w:rPr>
              <w:t xml:space="preserve">Общественный</w:t>
            </w:r>
          </w:p>
          <w:p>
            <w:pPr/>
            <w:r>
              <w:rPr>
                <w:rStyle w:val="attributeTextFont"/>
              </w:rPr>
              <w:t xml:space="preserve">Вне отеля</w:t>
            </w:r>
          </w:p>
        </w:tc>
        <w:tc>
          <w:tcPr>
            <w:tcW w:w="3005" w:type="dxa"/>
            <w:noWrap/>
          </w:tcPr>
          <w:p>
            <w:pPr/>
            <w:r>
              <w:rPr>
                <w:rStyle w:val="factTitleFont"/>
              </w:rPr>
              <w:t xml:space="preserve">Шезлонги на пляже</w:t>
            </w:r>
          </w:p>
          <w:p>
            <w:pPr/>
            <w:r>
              <w:rPr>
                <w:rStyle w:val="attributeTextFont"/>
              </w:rPr>
              <w:t xml:space="preserve">За дополнительную плату</w:t>
            </w:r>
          </w:p>
        </w:tc>
      </w:tr>
      <w:tr>
        <w:trPr/>
        <w:tc>
          <w:tcPr>
            <w:tcW w:w="3005" w:type="dxa"/>
            <w:noWrap/>
          </w:tcPr>
          <w:p>
            <w:pPr/>
            <w:r>
              <w:rPr>
                <w:rStyle w:val="factTitleFont"/>
              </w:rPr>
              <w:t xml:space="preserve">Зонтики на пляже</w:t>
            </w:r>
          </w:p>
          <w:p>
            <w:pPr/>
            <w:r>
              <w:rPr>
                <w:rStyle w:val="attributeTextFont"/>
              </w:rPr>
              <w:t xml:space="preserve">За дополнительную плату</w:t>
            </w:r>
          </w:p>
        </w:tc>
        <w:tc>
          <w:tcPr>
            <w:tcW w:w="3005" w:type="dxa"/>
            <w:noWrap/>
          </w:tcPr>
          <w:p/>
        </w:tc>
        <w:tc>
          <w:tcPr>
            <w:tcW w:w="3005" w:type="dxa"/>
            <w:noWrap/>
          </w:tcPr>
          <w:p/>
        </w:tc>
      </w:tr>
    </w:tbl>
    <w:p/>
    <w:p>
      <w:pPr/>
      <w:r>
        <w:rPr>
          <w:rStyle w:val="subSectionTitleFont"/>
        </w:rPr>
        <w:t xml:space="preserve">Общая характеристика расположения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Расположение в спокойном месте</w:t>
            </w:r>
          </w:p>
        </w:tc>
        <w:tc>
          <w:tcPr>
            <w:tcW w:w="3005" w:type="dxa"/>
            <w:noWrap/>
          </w:tcPr>
          <w:p/>
        </w:tc>
        <w:tc>
          <w:tcPr>
            <w:tcW w:w="3005" w:type="dxa"/>
            <w:noWrap/>
          </w:tcPr>
          <w:p/>
        </w:tc>
      </w:tr>
    </w:tbl>
    <w:p/>
    <w:p>
      <w:pPr/>
      <w:r>
        <w:rPr>
          <w:rStyle w:val="subSectionTitleFont"/>
        </w:rPr>
        <w:t xml:space="preserve">Расстояния до остановок общественного транспорта и города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Автовокзал</w:t>
            </w:r>
          </w:p>
          <w:p>
            <w:pPr/>
            <w:r>
              <w:rPr>
                <w:rStyle w:val="attributeTextFont"/>
              </w:rPr>
              <w:t xml:space="preserve">Рядом</w:t>
            </w:r>
          </w:p>
          <w:p>
            <w:pPr/>
            <w:r>
              <w:rPr>
                <w:rStyle w:val="attributeTextFont"/>
              </w:rPr>
              <w:t xml:space="preserve">Разделён улицей</w:t>
            </w:r>
          </w:p>
          <w:p>
            <w:pPr/>
            <w:r>
              <w:rPr>
                <w:rStyle w:val="attributeTextFont"/>
              </w:rPr>
              <w:t xml:space="preserve">Расстояние: 200</w:t>
            </w:r>
          </w:p>
          <w:p>
            <w:pPr/>
            <w:r>
              <w:rPr>
                <w:rStyle w:val="attributeTextFont"/>
              </w:rPr>
              <w:t xml:space="preserve">Время в пути (пешком): 5</w:t>
            </w:r>
          </w:p>
        </w:tc>
        <w:tc>
          <w:tcPr>
            <w:tcW w:w="3005" w:type="dxa"/>
            <w:noWrap/>
          </w:tcPr>
          <w:p>
            <w:pPr/>
            <w:r>
              <w:rPr>
                <w:rStyle w:val="factTitleFont"/>
              </w:rPr>
              <w:t xml:space="preserve">Центр города</w:t>
            </w:r>
          </w:p>
          <w:p>
            <w:pPr/>
            <w:r>
              <w:rPr>
                <w:rStyle w:val="attributeTextFont"/>
              </w:rPr>
              <w:t xml:space="preserve">Расстояние: 3</w:t>
            </w:r>
          </w:p>
          <w:p>
            <w:pPr/>
            <w:r>
              <w:rPr>
                <w:rStyle w:val="attributeTextFont"/>
              </w:rPr>
              <w:t xml:space="preserve">Время в пути (пешком): 40</w:t>
            </w:r>
          </w:p>
          <w:p>
            <w:pPr/>
            <w:r>
              <w:rPr>
                <w:rStyle w:val="attributeTextFont"/>
              </w:rPr>
              <w:t xml:space="preserve">Время в пути (на машине): 10</w:t>
            </w:r>
          </w:p>
          <w:p>
            <w:pPr/>
            <w:r>
              <w:rPr>
                <w:rStyle w:val="attributeTextFont"/>
              </w:rPr>
              <w:t xml:space="preserve">Время в пути (на общественном транспорте): 20</w:t>
            </w:r>
          </w:p>
        </w:tc>
        <w:tc>
          <w:tcPr>
            <w:tcW w:w="3005" w:type="dxa"/>
            <w:noWrap/>
          </w:tcPr>
          <w:p>
            <w:pPr/>
            <w:r>
              <w:rPr>
                <w:rStyle w:val="factTitleFont"/>
              </w:rPr>
              <w:t xml:space="preserve">Общественный транспорт</w:t>
            </w:r>
          </w:p>
          <w:p>
            <w:pPr/>
            <w:r>
              <w:rPr>
                <w:rStyle w:val="attributeTextFont"/>
              </w:rPr>
              <w:t xml:space="preserve">Расстояние: 200</w:t>
            </w:r>
          </w:p>
        </w:tc>
      </w:tr>
      <w:tr>
        <w:trPr/>
        <w:tc>
          <w:tcPr>
            <w:tcW w:w="3005" w:type="dxa"/>
            <w:noWrap/>
          </w:tcPr>
          <w:p>
            <w:pPr/>
            <w:r>
              <w:rPr>
                <w:rStyle w:val="factTitleFont"/>
              </w:rPr>
              <w:t xml:space="preserve">Туристический центр</w:t>
            </w:r>
          </w:p>
          <w:p>
            <w:pPr/>
            <w:r>
              <w:rPr>
                <w:rStyle w:val="attributeTextFont"/>
              </w:rPr>
              <w:t xml:space="preserve">Расстояние: 3</w:t>
            </w:r>
          </w:p>
        </w:tc>
        <w:tc>
          <w:tcPr>
            <w:tcW w:w="3005" w:type="dxa"/>
            <w:noWrap/>
          </w:tcPr>
          <w:p/>
        </w:tc>
        <w:tc>
          <w:tcPr>
            <w:tcW w:w="3005" w:type="dxa"/>
            <w:noWrap/>
          </w:tcPr>
          <w:p/>
        </w:tc>
      </w:tr>
    </w:tbl>
    <w:p/>
    <w:p>
      <w:pPr/>
      <w:r>
        <w:rPr>
          <w:rStyle w:val="subSectionTitleFont"/>
        </w:rPr>
        <w:t xml:space="preserve">Расстояния до магазинов и развлечений</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Аптека</w:t>
            </w:r>
          </w:p>
          <w:p>
            <w:pPr/>
            <w:r>
              <w:rPr>
                <w:rStyle w:val="attributeTextFont"/>
              </w:rPr>
              <w:t xml:space="preserve">Рядом</w:t>
            </w:r>
          </w:p>
          <w:p>
            <w:pPr/>
            <w:r>
              <w:rPr>
                <w:rStyle w:val="attributeTextFont"/>
              </w:rPr>
              <w:t xml:space="preserve">Неподалёку</w:t>
            </w:r>
          </w:p>
          <w:p>
            <w:pPr/>
            <w:r>
              <w:rPr>
                <w:rStyle w:val="attributeTextFont"/>
              </w:rPr>
              <w:t xml:space="preserve">Расстояние: 1</w:t>
            </w:r>
          </w:p>
          <w:p>
            <w:pPr/>
            <w:r>
              <w:rPr>
                <w:rStyle w:val="attributeTextFont"/>
              </w:rPr>
              <w:t xml:space="preserve">Время в пути (пешком): 15</w:t>
            </w:r>
          </w:p>
          <w:p>
            <w:pPr/>
            <w:r>
              <w:rPr>
                <w:rStyle w:val="attributeTextFont"/>
              </w:rPr>
              <w:t xml:space="preserve">Время в пути (на машине): 10</w:t>
            </w:r>
          </w:p>
          <w:p>
            <w:pPr/>
            <w:r>
              <w:rPr>
                <w:rStyle w:val="attributeTextFont"/>
              </w:rPr>
              <w:t xml:space="preserve">Время в пути (на общественном транспорте): 5</w:t>
            </w:r>
          </w:p>
        </w:tc>
        <w:tc>
          <w:tcPr>
            <w:tcW w:w="3005" w:type="dxa"/>
            <w:noWrap/>
          </w:tcPr>
          <w:p>
            <w:pPr/>
            <w:r>
              <w:rPr>
                <w:rStyle w:val="factTitleFont"/>
              </w:rPr>
              <w:t xml:space="preserve">Археологический объект</w:t>
            </w:r>
          </w:p>
          <w:p>
            <w:pPr/>
            <w:r>
              <w:rPr>
                <w:rStyle w:val="factInstanceTitleFont"/>
              </w:rPr>
              <w:t xml:space="preserve">Salt Museum</w:t>
            </w:r>
          </w:p>
          <w:p>
            <w:pPr/>
            <w:r>
              <w:rPr>
                <w:rStyle w:val="attributeTextFont"/>
              </w:rPr>
              <w:t xml:space="preserve">Название: Salt Museum</w:t>
            </w:r>
          </w:p>
          <w:p>
            <w:pPr/>
            <w:r>
              <w:rPr>
                <w:rStyle w:val="attributeTextFont"/>
              </w:rPr>
              <w:t xml:space="preserve">Расстояние: 3</w:t>
            </w:r>
          </w:p>
          <w:p>
            <w:pPr/>
            <w:r>
              <w:rPr>
                <w:rStyle w:val="attributeTextFont"/>
              </w:rPr>
              <w:t xml:space="preserve">Время в пути (пешком): 60</w:t>
            </w:r>
          </w:p>
          <w:p>
            <w:pPr/>
            <w:r>
              <w:rPr>
                <w:rStyle w:val="attributeTextFont"/>
              </w:rPr>
              <w:t xml:space="preserve">Время в пути (на машине): 10</w:t>
            </w:r>
          </w:p>
          <w:p>
            <w:pPr/>
            <w:r>
              <w:rPr>
                <w:rStyle w:val="attributeTextFont"/>
              </w:rPr>
              <w:t xml:space="preserve">Время в пути (на общественном транспорте): 15</w:t>
            </w:r>
          </w:p>
          <w:p>
            <w:pPr/>
            <w:r>
              <w:rPr>
                <w:rStyle w:val="factInstanceTitleFont"/>
              </w:rPr>
              <w:t xml:space="preserve">Ancient domed tomb - Pomorie</w:t>
            </w:r>
          </w:p>
          <w:p>
            <w:pPr/>
            <w:r>
              <w:rPr>
                <w:rStyle w:val="attributeTextFont"/>
              </w:rPr>
              <w:t xml:space="preserve">Название: Ancient domed tomb - Pomorie</w:t>
            </w:r>
          </w:p>
          <w:p>
            <w:pPr/>
            <w:r>
              <w:rPr>
                <w:rStyle w:val="attributeTextFont"/>
              </w:rPr>
              <w:t xml:space="preserve">Рядом</w:t>
            </w:r>
          </w:p>
          <w:p>
            <w:pPr/>
            <w:r>
              <w:rPr>
                <w:rStyle w:val="attributeTextFont"/>
              </w:rPr>
              <w:t xml:space="preserve">Расстояние: 1.2</w:t>
            </w:r>
          </w:p>
          <w:p>
            <w:pPr/>
            <w:r>
              <w:rPr>
                <w:rStyle w:val="attributeTextFont"/>
              </w:rPr>
              <w:t xml:space="preserve">Время в пути (пешком): 15</w:t>
            </w:r>
          </w:p>
          <w:p>
            <w:pPr/>
            <w:r>
              <w:rPr>
                <w:rStyle w:val="attributeTextFont"/>
              </w:rPr>
              <w:t xml:space="preserve">Время в пути (на машине): 5</w:t>
            </w:r>
          </w:p>
          <w:p>
            <w:pPr/>
            <w:r>
              <w:rPr>
                <w:rStyle w:val="attributeTextFont"/>
              </w:rPr>
              <w:t xml:space="preserve">Время в пути (на общественном транспорте): 10</w:t>
            </w:r>
          </w:p>
          <w:p>
            <w:pPr/>
            <w:r>
              <w:rPr>
                <w:rStyle w:val="factInstanceTitleFont"/>
              </w:rPr>
              <w:t xml:space="preserve">Monastery “St. George the Victorious”</w:t>
            </w:r>
          </w:p>
          <w:p>
            <w:pPr/>
            <w:r>
              <w:rPr>
                <w:rStyle w:val="attributeTextFont"/>
              </w:rPr>
              <w:t xml:space="preserve">Название: Monastery “St. George the Victorious”</w:t>
            </w:r>
          </w:p>
          <w:p>
            <w:pPr/>
            <w:r>
              <w:rPr>
                <w:rStyle w:val="attributeTextFont"/>
              </w:rPr>
              <w:t xml:space="preserve">Рядом</w:t>
            </w:r>
          </w:p>
          <w:p>
            <w:pPr/>
            <w:r>
              <w:rPr>
                <w:rStyle w:val="attributeTextFont"/>
              </w:rPr>
              <w:t xml:space="preserve">Расстояние: 1.4</w:t>
            </w:r>
          </w:p>
          <w:p>
            <w:pPr/>
            <w:r>
              <w:rPr>
                <w:rStyle w:val="attributeTextFont"/>
              </w:rPr>
              <w:t xml:space="preserve">Время в пути (пешком): 15</w:t>
            </w:r>
          </w:p>
          <w:p>
            <w:pPr/>
            <w:r>
              <w:rPr>
                <w:rStyle w:val="attributeTextFont"/>
              </w:rPr>
              <w:t xml:space="preserve">Время в пути (на машине): 10</w:t>
            </w:r>
          </w:p>
          <w:p>
            <w:pPr/>
            <w:r>
              <w:rPr>
                <w:rStyle w:val="attributeTextFont"/>
              </w:rPr>
              <w:t xml:space="preserve">Время в пути (на общественном транспорте): 10</w:t>
            </w:r>
          </w:p>
          <w:p>
            <w:pPr/>
            <w:r>
              <w:rPr>
                <w:rStyle w:val="factInstanceTitleFont"/>
              </w:rPr>
              <w:t xml:space="preserve">Археологический объект #4</w:t>
            </w:r>
          </w:p>
        </w:tc>
        <w:tc>
          <w:tcPr>
            <w:tcW w:w="3005" w:type="dxa"/>
            <w:noWrap/>
          </w:tcPr>
          <w:p>
            <w:pPr/>
            <w:r>
              <w:rPr>
                <w:rStyle w:val="factTitleFont"/>
              </w:rPr>
              <w:t xml:space="preserve">Бары / пабы</w:t>
            </w:r>
          </w:p>
          <w:p>
            <w:pPr/>
            <w:r>
              <w:rPr>
                <w:rStyle w:val="attributeTextFont"/>
              </w:rPr>
              <w:t xml:space="preserve">Название: Irish Pub</w:t>
            </w:r>
          </w:p>
          <w:p>
            <w:pPr/>
            <w:r>
              <w:rPr>
                <w:rStyle w:val="attributeTextFont"/>
              </w:rPr>
              <w:t xml:space="preserve">Часы обслуживания: </w:t>
            </w:r>
            <w:br/>
            <w:r>
              <w:rPr>
                <w:rStyle w:val="attributeTextFont"/>
              </w:rPr>
              <w:t xml:space="preserve">  пн-вс 11:00-22:00</w:t>
            </w:r>
            <w:br/>
            <w:r>
              <w:rPr>
                <w:rStyle w:val="attributeTextFont"/>
              </w:rPr>
              <w:t xml:space="preserve">  Holidays 11:00-22:00</w:t>
            </w:r>
          </w:p>
          <w:p>
            <w:pPr/>
            <w:r>
              <w:rPr>
                <w:rStyle w:val="attributeTextFont"/>
              </w:rPr>
              <w:t xml:space="preserve">Рядом</w:t>
            </w:r>
          </w:p>
          <w:p>
            <w:pPr/>
            <w:r>
              <w:rPr>
                <w:rStyle w:val="attributeTextFont"/>
              </w:rPr>
              <w:t xml:space="preserve">Расстояние: 200</w:t>
            </w:r>
          </w:p>
          <w:p>
            <w:pPr/>
            <w:r>
              <w:rPr>
                <w:rStyle w:val="attributeTextFont"/>
              </w:rPr>
              <w:t xml:space="preserve">Время в пути (пешком): 5</w:t>
            </w:r>
          </w:p>
        </w:tc>
      </w:tr>
    </w:tbl>
    <w:p/>
    <w:p>
      <w:pPr/>
      <w:r>
        <w:rPr>
          <w:rStyle w:val="subSectionTitleFont"/>
        </w:rPr>
        <w:t xml:space="preserve">Расстояния до природных объектов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Море</w:t>
            </w:r>
          </w:p>
          <w:p>
            <w:pPr/>
            <w:r>
              <w:rPr>
                <w:rStyle w:val="attributeTextFont"/>
              </w:rPr>
              <w:t xml:space="preserve">Рядом</w:t>
            </w:r>
          </w:p>
          <w:p>
            <w:pPr/>
            <w:r>
              <w:rPr>
                <w:rStyle w:val="attributeTextFont"/>
              </w:rPr>
              <w:t xml:space="preserve">Расстояние: 100</w:t>
            </w:r>
          </w:p>
          <w:p>
            <w:pPr/>
            <w:r>
              <w:rPr>
                <w:rStyle w:val="attributeTextFont"/>
              </w:rPr>
              <w:t xml:space="preserve">Время в пути (пешком): 5</w:t>
            </w:r>
          </w:p>
        </w:tc>
        <w:tc>
          <w:tcPr>
            <w:tcW w:w="3005" w:type="dxa"/>
            <w:noWrap/>
          </w:tcPr>
          <w:p/>
        </w:tc>
        <w:tc>
          <w:tcPr>
            <w:tcW w:w="3005" w:type="dxa"/>
            <w:noWrap/>
          </w:tcPr>
          <w:p/>
        </w:tc>
      </w:tr>
    </w:tbl>
    <w:p/>
    <w:p>
      <w:pPr/>
      <w:r>
        <w:rPr>
          <w:rStyle w:val="sectionTitleFont"/>
        </w:rPr>
        <w:t xml:space="preserve">Оснащение</w:t>
      </w:r>
    </w:p>
    <w:p/>
    <w:p>
      <w:pPr/>
      <w:r>
        <w:rPr>
          <w:rStyle w:val="subSectionTitleFont"/>
        </w:rPr>
        <w:t xml:space="preserve">Оснащение - общая характеристика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Система сигнализации</w:t>
            </w:r>
          </w:p>
        </w:tc>
        <w:tc>
          <w:tcPr>
            <w:tcW w:w="3005" w:type="dxa"/>
            <w:noWrap/>
          </w:tcPr>
          <w:p>
            <w:pPr/>
            <w:r>
              <w:rPr>
                <w:rStyle w:val="factTitleFont"/>
              </w:rPr>
              <w:t xml:space="preserve">Вариант регистрации</w:t>
            </w:r>
          </w:p>
          <w:p>
            <w:pPr/>
            <w:r>
              <w:rPr>
                <w:rStyle w:val="attributeTextFont"/>
              </w:rPr>
              <w:t xml:space="preserve">c (время суток): 14:00</w:t>
            </w:r>
          </w:p>
          <w:p>
            <w:pPr/>
            <w:r>
              <w:rPr>
                <w:rStyle w:val="attributeTextFont"/>
              </w:rPr>
              <w:t xml:space="preserve">Ранний заезд</w:t>
            </w:r>
          </w:p>
          <w:p>
            <w:pPr/>
            <w:r>
              <w:rPr>
                <w:rStyle w:val="attributeTextFont"/>
              </w:rPr>
              <w:t xml:space="preserve">По запросу</w:t>
            </w:r>
          </w:p>
          <w:p>
            <w:pPr/>
            <w:r>
              <w:rPr>
                <w:rStyle w:val="attributeTextFont"/>
              </w:rPr>
              <w:t xml:space="preserve">За дополнительную плату</w:t>
            </w:r>
          </w:p>
        </w:tc>
        <w:tc>
          <w:tcPr>
            <w:tcW w:w="3005" w:type="dxa"/>
            <w:noWrap/>
          </w:tcPr>
          <w:p>
            <w:pPr/>
            <w:r>
              <w:rPr>
                <w:rStyle w:val="factTitleFont"/>
              </w:rPr>
              <w:t xml:space="preserve">Вариант регистрации выезда</w:t>
            </w:r>
          </w:p>
          <w:p>
            <w:pPr/>
            <w:r>
              <w:rPr>
                <w:rStyle w:val="attributeTextFont"/>
              </w:rPr>
              <w:t xml:space="preserve">до (время суток): 12:00</w:t>
            </w:r>
          </w:p>
          <w:p>
            <w:pPr/>
            <w:r>
              <w:rPr>
                <w:rStyle w:val="attributeTextFont"/>
              </w:rPr>
              <w:t xml:space="preserve">Поздний выезд</w:t>
            </w:r>
          </w:p>
          <w:p>
            <w:pPr/>
            <w:r>
              <w:rPr>
                <w:rStyle w:val="attributeTextFont"/>
              </w:rPr>
              <w:t xml:space="preserve">По запросу</w:t>
            </w:r>
          </w:p>
          <w:p>
            <w:pPr/>
            <w:r>
              <w:rPr>
                <w:rStyle w:val="attributeTextFont"/>
              </w:rPr>
              <w:t xml:space="preserve">За дополнительную плату</w:t>
            </w:r>
          </w:p>
        </w:tc>
      </w:tr>
      <w:tr>
        <w:trPr/>
        <w:tc>
          <w:tcPr>
            <w:tcW w:w="3005" w:type="dxa"/>
            <w:noWrap/>
          </w:tcPr>
          <w:p>
            <w:pPr/>
            <w:r>
              <w:rPr>
                <w:rStyle w:val="factTitleFont"/>
              </w:rPr>
              <w:t xml:space="preserve">Уличная мебель</w:t>
            </w:r>
          </w:p>
          <w:p>
            <w:pPr/>
            <w:r>
              <w:rPr>
                <w:rStyle w:val="attributeTextFont"/>
              </w:rPr>
              <w:t xml:space="preserve">в зоне бассейна</w:t>
            </w:r>
          </w:p>
        </w:tc>
        <w:tc>
          <w:tcPr>
            <w:tcW w:w="3005" w:type="dxa"/>
            <w:noWrap/>
          </w:tcPr>
          <w:p>
            <w:pPr/>
            <w:r>
              <w:rPr>
                <w:rStyle w:val="factTitleFont"/>
              </w:rPr>
              <w:t xml:space="preserve">Химчистка-прачечная</w:t>
            </w:r>
          </w:p>
        </w:tc>
        <w:tc>
          <w:tcPr>
            <w:tcW w:w="3005" w:type="dxa"/>
            <w:noWrap/>
          </w:tcPr>
          <w:p>
            <w:pPr/>
            <w:r>
              <w:rPr>
                <w:rStyle w:val="factTitleFont"/>
              </w:rPr>
              <w:t xml:space="preserve">Кондиционер</w:t>
            </w:r>
          </w:p>
        </w:tc>
      </w:tr>
      <w:tr>
        <w:trPr/>
        <w:tc>
          <w:tcPr>
            <w:tcW w:w="3005" w:type="dxa"/>
            <w:noWrap/>
          </w:tcPr>
          <w:p>
            <w:pPr/>
            <w:r>
              <w:rPr>
                <w:rStyle w:val="factTitleFont"/>
              </w:rPr>
              <w:t xml:space="preserve">Камера хранения багажа</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Круглосуточно</w:t>
            </w:r>
          </w:p>
          <w:p>
            <w:pPr/>
            <w:r>
              <w:rPr>
                <w:rStyle w:val="attributeTextFont"/>
              </w:rPr>
              <w:t xml:space="preserve">Бесплатно</w:t>
            </w:r>
          </w:p>
          <w:p>
            <w:pPr/>
            <w:r>
              <w:rPr>
                <w:rStyle w:val="attributeTextFont"/>
              </w:rPr>
              <w:t xml:space="preserve">Без ограничений</w:t>
            </w:r>
          </w:p>
        </w:tc>
        <w:tc>
          <w:tcPr>
            <w:tcW w:w="3005" w:type="dxa"/>
            <w:noWrap/>
          </w:tcPr>
          <w:p>
            <w:pPr/>
            <w:r>
              <w:rPr>
                <w:rStyle w:val="factTitleFont"/>
              </w:rPr>
              <w:t xml:space="preserve">Многоязычный персонал</w:t>
            </w:r>
          </w:p>
          <w:p>
            <w:pPr/>
            <w:r>
              <w:rPr>
                <w:rStyle w:val="attributeTextFont"/>
              </w:rPr>
              <w:t xml:space="preserve">Английский</w:t>
            </w:r>
          </w:p>
          <w:p>
            <w:pPr/>
            <w:r>
              <w:rPr>
                <w:rStyle w:val="attributeTextFont"/>
              </w:rPr>
              <w:t xml:space="preserve">Немецкий</w:t>
            </w:r>
          </w:p>
          <w:p>
            <w:pPr/>
            <w:r>
              <w:rPr>
                <w:rStyle w:val="attributeTextFont"/>
              </w:rPr>
              <w:t xml:space="preserve">болгарский</w:t>
            </w:r>
          </w:p>
          <w:p>
            <w:pPr/>
            <w:r>
              <w:rPr>
                <w:rStyle w:val="attributeTextFont"/>
              </w:rPr>
              <w:t xml:space="preserve">русский</w:t>
            </w:r>
          </w:p>
        </w:tc>
        <w:tc>
          <w:tcPr>
            <w:tcW w:w="3005" w:type="dxa"/>
            <w:noWrap/>
          </w:tcPr>
          <w:p>
            <w:pPr/>
            <w:r>
              <w:rPr>
                <w:rStyle w:val="factTitleFont"/>
              </w:rPr>
              <w:t xml:space="preserve">Банкомат</w:t>
            </w:r>
          </w:p>
          <w:p>
            <w:pPr/>
            <w:r>
              <w:rPr>
                <w:rStyle w:val="attributeTextFont"/>
              </w:rPr>
              <w:t xml:space="preserve">На территории объекта</w:t>
            </w:r>
          </w:p>
          <w:p>
            <w:pPr/>
            <w:r>
              <w:rPr>
                <w:rStyle w:val="attributeTextFont"/>
              </w:rPr>
              <w:t xml:space="preserve">Количество: 1</w:t>
            </w:r>
          </w:p>
        </w:tc>
      </w:tr>
      <w:tr>
        <w:trPr/>
        <w:tc>
          <w:tcPr>
            <w:tcW w:w="3005" w:type="dxa"/>
            <w:noWrap/>
          </w:tcPr>
          <w:p>
            <w:pPr/>
            <w:r>
              <w:rPr>
                <w:rStyle w:val="factTitleFont"/>
              </w:rPr>
              <w:t xml:space="preserve">Регистрация заезда/выезда</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Круглосуточно</w:t>
            </w:r>
          </w:p>
        </w:tc>
        <w:tc>
          <w:tcPr>
            <w:tcW w:w="3005" w:type="dxa"/>
            <w:noWrap/>
          </w:tcPr>
          <w:p>
            <w:pPr/>
            <w:r>
              <w:rPr>
                <w:rStyle w:val="factTitleFont"/>
              </w:rPr>
              <w:t xml:space="preserve">Лифт</w:t>
            </w:r>
          </w:p>
          <w:p>
            <w:pPr/>
            <w:r>
              <w:rPr>
                <w:rStyle w:val="attributeTextFont"/>
              </w:rPr>
              <w:t xml:space="preserve">Адаптирован(а) для инвалидов-колясочников</w:t>
            </w:r>
          </w:p>
          <w:p>
            <w:pPr/>
            <w:r>
              <w:rPr>
                <w:rStyle w:val="attributeTextFont"/>
              </w:rPr>
              <w:t xml:space="preserve">Количество: 6</w:t>
            </w:r>
          </w:p>
          <w:p>
            <w:pPr/>
            <w:r>
              <w:rPr>
                <w:rStyle w:val="attributeTextFont"/>
              </w:rPr>
              <w:t xml:space="preserve">Ограниченное количество гостей</w:t>
            </w:r>
          </w:p>
        </w:tc>
        <w:tc>
          <w:tcPr>
            <w:tcW w:w="3005" w:type="dxa"/>
            <w:noWrap/>
          </w:tcPr>
          <w:p>
            <w:pPr/>
            <w:r>
              <w:rPr>
                <w:rStyle w:val="factTitleFont"/>
              </w:rPr>
              <w:t xml:space="preserve">Услуги посыльного (пажа)</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Без ограничений</w:t>
            </w:r>
          </w:p>
        </w:tc>
      </w:tr>
      <w:tr>
        <w:trPr/>
        <w:tc>
          <w:tcPr>
            <w:tcW w:w="3005" w:type="dxa"/>
            <w:noWrap/>
          </w:tcPr>
          <w:p>
            <w:pPr/>
            <w:r>
              <w:rPr>
                <w:rStyle w:val="factTitleFont"/>
              </w:rPr>
              <w:t xml:space="preserve">Доступ в интернет</w:t>
            </w:r>
          </w:p>
          <w:p>
            <w:pPr/>
            <w:r>
              <w:rPr>
                <w:rStyle w:val="attributeTextFont"/>
              </w:rPr>
              <w:t xml:space="preserve">Бесплатно</w:t>
            </w:r>
          </w:p>
          <w:p>
            <w:pPr/>
            <w:r>
              <w:rPr>
                <w:rStyle w:val="attributeTextFont"/>
              </w:rPr>
              <w:t xml:space="preserve">Быстрый Wi-Fi</w:t>
            </w:r>
          </w:p>
        </w:tc>
        <w:tc>
          <w:tcPr>
            <w:tcW w:w="3005" w:type="dxa"/>
            <w:noWrap/>
          </w:tcPr>
          <w:p>
            <w:pPr/>
            <w:r>
              <w:rPr>
                <w:rStyle w:val="factTitleFont"/>
              </w:rPr>
              <w:t xml:space="preserve">Прачечная</w:t>
            </w:r>
          </w:p>
          <w:p>
            <w:pPr/>
            <w:r>
              <w:rPr>
                <w:rStyle w:val="attributeTextFont"/>
              </w:rPr>
              <w:t xml:space="preserve">За дополнительную плату</w:t>
            </w:r>
          </w:p>
        </w:tc>
        <w:tc>
          <w:tcPr>
            <w:tcW w:w="3005" w:type="dxa"/>
            <w:noWrap/>
          </w:tcPr>
          <w:p>
            <w:pPr/>
            <w:r>
              <w:rPr>
                <w:rStyle w:val="factTitleFont"/>
              </w:rPr>
              <w:t xml:space="preserve">Медицинский сервис</w:t>
            </w:r>
          </w:p>
          <w:p>
            <w:pPr/>
            <w:r>
              <w:rPr>
                <w:rStyle w:val="attributeTextFont"/>
              </w:rPr>
              <w:t xml:space="preserve">Часы обслуживания: </w:t>
            </w:r>
            <w:br/>
            <w:r>
              <w:rPr>
                <w:rStyle w:val="attributeTextFont"/>
              </w:rPr>
              <w:t xml:space="preserve">  пн-вс 00:00-23:30</w:t>
            </w:r>
            <w:br/>
            <w:r>
              <w:rPr>
                <w:rStyle w:val="attributeTextFont"/>
              </w:rPr>
              <w:t xml:space="preserve">  Holidays 00:00-23:30</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Вне отеля</w:t>
            </w:r>
          </w:p>
          <w:p>
            <w:pPr/>
            <w:r>
              <w:rPr>
                <w:rStyle w:val="attributeTextFont"/>
              </w:rPr>
              <w:t xml:space="preserve">Английский</w:t>
            </w:r>
          </w:p>
          <w:p>
            <w:pPr/>
            <w:r>
              <w:rPr>
                <w:rStyle w:val="attributeTextFont"/>
              </w:rPr>
              <w:t xml:space="preserve">Немецкий</w:t>
            </w:r>
          </w:p>
          <w:p>
            <w:pPr/>
            <w:r>
              <w:rPr>
                <w:rStyle w:val="attributeTextFont"/>
              </w:rPr>
              <w:t xml:space="preserve">болгарский</w:t>
            </w:r>
          </w:p>
          <w:p>
            <w:pPr/>
            <w:r>
              <w:rPr>
                <w:rStyle w:val="attributeTextFont"/>
              </w:rPr>
              <w:t xml:space="preserve">русский</w:t>
            </w:r>
          </w:p>
          <w:p>
            <w:pPr/>
            <w:r>
              <w:rPr>
                <w:rStyle w:val="attributeTextFont"/>
              </w:rPr>
              <w:t xml:space="preserve">Без ограничений</w:t>
            </w:r>
          </w:p>
        </w:tc>
      </w:tr>
      <w:tr>
        <w:trPr/>
        <w:tc>
          <w:tcPr>
            <w:tcW w:w="3005" w:type="dxa"/>
            <w:noWrap/>
          </w:tcPr>
          <w:p>
            <w:pPr/>
            <w:r>
              <w:rPr>
                <w:rStyle w:val="factTitleFont"/>
              </w:rPr>
              <w:t xml:space="preserve">Стойка регистрации</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Адаптирован(а) для инвалидов-колясочников</w:t>
            </w:r>
          </w:p>
          <w:p>
            <w:pPr/>
            <w:r>
              <w:rPr>
                <w:rStyle w:val="attributeTextFont"/>
              </w:rPr>
              <w:t xml:space="preserve">Адаптирован(а) для инвалидов-колясочников</w:t>
            </w:r>
          </w:p>
          <w:p>
            <w:pPr/>
            <w:r>
              <w:rPr>
                <w:rStyle w:val="attributeTextFont"/>
              </w:rPr>
              <w:t xml:space="preserve">Пандус-рампа для обеспечения свободного доступа инвалидов-колясочников</w:t>
            </w:r>
          </w:p>
          <w:p>
            <w:pPr/>
            <w:r>
              <w:rPr>
                <w:rStyle w:val="attributeTextFont"/>
              </w:rPr>
              <w:t xml:space="preserve">Лифт/подъемная платформа для обеспечения свободного доступа инвалидов-колясочников</w:t>
            </w:r>
          </w:p>
          <w:p>
            <w:pPr/>
            <w:r>
              <w:rPr>
                <w:rStyle w:val="attributeTextFont"/>
              </w:rPr>
              <w:t xml:space="preserve">Лестница</w:t>
            </w:r>
          </w:p>
          <w:p>
            <w:pPr/>
            <w:r>
              <w:rPr>
                <w:rStyle w:val="attributeTextFont"/>
              </w:rPr>
              <w:t xml:space="preserve">Круглосуточно</w:t>
            </w:r>
          </w:p>
          <w:p>
            <w:pPr/>
            <w:r>
              <w:rPr>
                <w:rStyle w:val="attributeTextFont"/>
              </w:rPr>
              <w:t xml:space="preserve">в главном здании</w:t>
            </w:r>
          </w:p>
          <w:p>
            <w:pPr/>
            <w:r>
              <w:rPr>
                <w:rStyle w:val="attributeTextFont"/>
              </w:rPr>
              <w:t xml:space="preserve">Кондиционер</w:t>
            </w:r>
          </w:p>
          <w:p>
            <w:pPr/>
            <w:r>
              <w:rPr>
                <w:rStyle w:val="attributeTextFont"/>
              </w:rPr>
              <w:t xml:space="preserve">Английский</w:t>
            </w:r>
          </w:p>
          <w:p>
            <w:pPr/>
            <w:r>
              <w:rPr>
                <w:rStyle w:val="attributeTextFont"/>
              </w:rPr>
              <w:t xml:space="preserve">Немецкий</w:t>
            </w:r>
          </w:p>
          <w:p>
            <w:pPr/>
            <w:r>
              <w:rPr>
                <w:rStyle w:val="attributeTextFont"/>
              </w:rPr>
              <w:t xml:space="preserve">болгарский</w:t>
            </w:r>
          </w:p>
          <w:p>
            <w:pPr/>
            <w:r>
              <w:rPr>
                <w:rStyle w:val="attributeTextFont"/>
              </w:rPr>
              <w:t xml:space="preserve">русский</w:t>
            </w:r>
          </w:p>
          <w:p>
            <w:pPr/>
            <w:r>
              <w:rPr>
                <w:rStyle w:val="attributeTextFont"/>
              </w:rPr>
              <w:t xml:space="preserve">Предоставлeние счета-фактуры</w:t>
            </w:r>
          </w:p>
        </w:tc>
        <w:tc>
          <w:tcPr>
            <w:tcW w:w="3005" w:type="dxa"/>
            <w:noWrap/>
          </w:tcPr>
          <w:p>
            <w:pPr/>
            <w:r>
              <w:rPr>
                <w:rStyle w:val="factTitleFont"/>
              </w:rPr>
              <w:t xml:space="preserve">Холл и стойка регистрации</w:t>
            </w:r>
          </w:p>
          <w:p>
            <w:pPr/>
            <w:r>
              <w:rPr>
                <w:rStyle w:val="attributeTextFont"/>
              </w:rPr>
              <w:t xml:space="preserve">Адаптирован(а) для инвалидов-колясочников</w:t>
            </w:r>
          </w:p>
          <w:p>
            <w:pPr/>
            <w:r>
              <w:rPr>
                <w:rStyle w:val="attributeTextFont"/>
              </w:rPr>
              <w:t xml:space="preserve">Пандус-рампа для обеспечения свободного доступа инвалидов-колясочников</w:t>
            </w:r>
          </w:p>
          <w:p>
            <w:pPr/>
            <w:r>
              <w:rPr>
                <w:rStyle w:val="attributeTextFont"/>
              </w:rPr>
              <w:t xml:space="preserve">Кондиционер</w:t>
            </w:r>
          </w:p>
          <w:p>
            <w:pPr/>
            <w:r>
              <w:rPr>
                <w:rStyle w:val="attributeTextFont"/>
              </w:rPr>
              <w:t xml:space="preserve">Ограниченное количество гостей</w:t>
            </w:r>
          </w:p>
        </w:tc>
        <w:tc>
          <w:tcPr>
            <w:tcW w:w="3005" w:type="dxa"/>
            <w:noWrap/>
          </w:tcPr>
          <w:p>
            <w:pPr/>
            <w:r>
              <w:rPr>
                <w:rStyle w:val="factTitleFont"/>
              </w:rPr>
              <w:t xml:space="preserve">Сейф</w:t>
            </w:r>
          </w:p>
          <w:p>
            <w:pPr/>
            <w:r>
              <w:rPr>
                <w:rStyle w:val="attributeTextFont"/>
              </w:rPr>
              <w:t xml:space="preserve">Бесплатно</w:t>
            </w:r>
          </w:p>
        </w:tc>
      </w:tr>
      <w:tr>
        <w:trPr/>
        <w:tc>
          <w:tcPr>
            <w:tcW w:w="3005" w:type="dxa"/>
            <w:noWrap/>
          </w:tcPr>
          <w:p>
            <w:pPr/>
            <w:r>
              <w:rPr>
                <w:rStyle w:val="factTitleFont"/>
              </w:rPr>
              <w:t xml:space="preserve">Служба охраны</w:t>
            </w:r>
          </w:p>
          <w:p>
            <w:pPr/>
            <w:r>
              <w:rPr>
                <w:rStyle w:val="attributeTextFont"/>
              </w:rPr>
              <w:t xml:space="preserve">Круглосуточно</w:t>
            </w:r>
          </w:p>
        </w:tc>
        <w:tc>
          <w:tcPr>
            <w:tcW w:w="3005" w:type="dxa"/>
            <w:noWrap/>
          </w:tcPr>
          <w:p>
            <w:pPr/>
            <w:r>
              <w:rPr>
                <w:rStyle w:val="factTitleFont"/>
              </w:rPr>
              <w:t xml:space="preserve">Автобус-шаттл</w:t>
            </w:r>
          </w:p>
          <w:p>
            <w:pPr/>
            <w:r>
              <w:rPr>
                <w:rStyle w:val="attributeTextFont"/>
              </w:rPr>
              <w:t xml:space="preserve">Часы обслуживания: </w:t>
            </w:r>
            <w:br/>
            <w:r>
              <w:rPr>
                <w:rStyle w:val="attributeTextFont"/>
              </w:rPr>
              <w:t xml:space="preserve">  пн-вс 00:00-24:00</w:t>
            </w:r>
            <w:br/>
            <w:r>
              <w:rPr>
                <w:rStyle w:val="attributeTextFont"/>
              </w:rPr>
              <w:t xml:space="preserve">  Holidays 00:00-24:00</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Необходима резервация</w:t>
            </w:r>
          </w:p>
        </w:tc>
        <w:tc>
          <w:tcPr>
            <w:tcW w:w="3005" w:type="dxa"/>
            <w:noWrap/>
          </w:tcPr>
          <w:p>
            <w:pPr/>
            <w:r>
              <w:rPr>
                <w:rStyle w:val="factTitleFont"/>
              </w:rPr>
              <w:t xml:space="preserve">Система пожарной сигнализации</w:t>
            </w:r>
          </w:p>
        </w:tc>
      </w:tr>
      <w:tr>
        <w:trPr/>
        <w:tc>
          <w:tcPr>
            <w:tcW w:w="3005" w:type="dxa"/>
            <w:noWrap/>
          </w:tcPr>
          <w:p>
            <w:pPr/>
            <w:r>
              <w:rPr>
                <w:rStyle w:val="factTitleFont"/>
              </w:rPr>
              <w:t xml:space="preserve">Услуги трансфера</w:t>
            </w:r>
          </w:p>
        </w:tc>
        <w:tc>
          <w:tcPr>
            <w:tcW w:w="3005" w:type="dxa"/>
            <w:noWrap/>
          </w:tcPr>
          <w:p>
            <w:pPr/>
            <w:r>
              <w:rPr>
                <w:rStyle w:val="factTitleFont"/>
              </w:rPr>
              <w:t xml:space="preserve">Wi-Fi</w:t>
            </w:r>
          </w:p>
          <w:p>
            <w:pPr/>
            <w:r>
              <w:rPr>
                <w:rStyle w:val="attributeTextFont"/>
              </w:rPr>
              <w:t xml:space="preserve">в главном здании</w:t>
            </w:r>
          </w:p>
          <w:p>
            <w:pPr/>
            <w:r>
              <w:rPr>
                <w:rStyle w:val="attributeTextFont"/>
              </w:rPr>
              <w:t xml:space="preserve">в лобби</w:t>
            </w:r>
          </w:p>
          <w:p>
            <w:pPr/>
            <w:r>
              <w:rPr>
                <w:rStyle w:val="attributeTextFont"/>
              </w:rPr>
              <w:t xml:space="preserve">в спа-зоне</w:t>
            </w:r>
          </w:p>
          <w:p>
            <w:pPr/>
            <w:r>
              <w:rPr>
                <w:rStyle w:val="attributeTextFont"/>
              </w:rPr>
              <w:t xml:space="preserve">в зоне бассейна</w:t>
            </w:r>
          </w:p>
          <w:p>
            <w:pPr/>
            <w:r>
              <w:rPr>
                <w:rStyle w:val="attributeTextFont"/>
              </w:rPr>
              <w:t xml:space="preserve">В общественных местах</w:t>
            </w:r>
          </w:p>
          <w:p>
            <w:pPr/>
            <w:r>
              <w:rPr>
                <w:rStyle w:val="attributeTextFont"/>
              </w:rPr>
              <w:t xml:space="preserve">Бесплатно</w:t>
            </w:r>
          </w:p>
          <w:p>
            <w:pPr/>
            <w:r>
              <w:rPr>
                <w:rStyle w:val="attributeTextFont"/>
              </w:rPr>
              <w:t xml:space="preserve">Быстрый Wi-Fi</w:t>
            </w:r>
          </w:p>
          <w:p>
            <w:pPr/>
            <w:r>
              <w:rPr>
                <w:rStyle w:val="attributeTextFont"/>
              </w:rPr>
              <w:t xml:space="preserve">Без ограничений</w:t>
            </w:r>
          </w:p>
        </w:tc>
        <w:tc>
          <w:tcPr>
            <w:tcW w:w="3005" w:type="dxa"/>
            <w:noWrap/>
          </w:tcPr>
          <w:p>
            <w:pPr/>
            <w:r>
              <w:rPr>
                <w:rStyle w:val="factTitleFont"/>
              </w:rPr>
              <w:t xml:space="preserve">Услуга глажки</w:t>
            </w:r>
          </w:p>
          <w:p>
            <w:pPr/>
            <w:r>
              <w:rPr>
                <w:rStyle w:val="attributeTextFont"/>
              </w:rPr>
              <w:t xml:space="preserve">По запросу</w:t>
            </w:r>
          </w:p>
          <w:p>
            <w:pPr/>
            <w:r>
              <w:rPr>
                <w:rStyle w:val="attributeTextFont"/>
              </w:rPr>
              <w:t xml:space="preserve">Бесплатно</w:t>
            </w:r>
          </w:p>
        </w:tc>
      </w:tr>
      <w:tr>
        <w:trPr/>
        <w:tc>
          <w:tcPr>
            <w:tcW w:w="3005" w:type="dxa"/>
            <w:noWrap/>
          </w:tcPr>
          <w:p>
            <w:pPr/>
            <w:r>
              <w:rPr>
                <w:rStyle w:val="factTitleFont"/>
              </w:rPr>
              <w:t xml:space="preserve">Аптечка первой помощи</w:t>
            </w:r>
          </w:p>
        </w:tc>
        <w:tc>
          <w:tcPr>
            <w:tcW w:w="3005" w:type="dxa"/>
            <w:noWrap/>
          </w:tcPr>
          <w:p>
            <w:pPr/>
            <w:r>
              <w:rPr>
                <w:rStyle w:val="factTitleFont"/>
              </w:rPr>
              <w:t xml:space="preserve">Огнетушитель</w:t>
            </w:r>
          </w:p>
        </w:tc>
        <w:tc>
          <w:tcPr>
            <w:tcW w:w="3005" w:type="dxa"/>
            <w:noWrap/>
          </w:tcPr>
          <w:p>
            <w:pPr/>
            <w:r>
              <w:rPr>
                <w:rStyle w:val="factTitleFont"/>
              </w:rPr>
              <w:t xml:space="preserve">Телефон</w:t>
            </w:r>
          </w:p>
        </w:tc>
      </w:tr>
      <w:tr>
        <w:trPr/>
        <w:tc>
          <w:tcPr>
            <w:tcW w:w="3005" w:type="dxa"/>
            <w:noWrap/>
          </w:tcPr>
          <w:p>
            <w:pPr/>
            <w:r>
              <w:rPr>
                <w:rStyle w:val="factTitleFont"/>
              </w:rPr>
              <w:t xml:space="preserve">Адаптирован для кресел-колясок</w:t>
            </w:r>
          </w:p>
        </w:tc>
        <w:tc>
          <w:tcPr>
            <w:tcW w:w="3005" w:type="dxa"/>
            <w:noWrap/>
          </w:tcPr>
          <w:p>
            <w:pPr/>
            <w:r>
              <w:rPr>
                <w:rStyle w:val="factTitleFont"/>
              </w:rPr>
              <w:t xml:space="preserve">Зона для курения</w:t>
            </w:r>
          </w:p>
          <w:p>
            <w:pPr/>
            <w:r>
              <w:rPr>
                <w:rStyle w:val="attributeTextFont"/>
              </w:rPr>
              <w:t xml:space="preserve">Открытый(ая)</w:t>
            </w:r>
          </w:p>
          <w:p>
            <w:pPr/>
            <w:r>
              <w:rPr>
                <w:rStyle w:val="attributeTextFont"/>
              </w:rPr>
              <w:t xml:space="preserve">Ограниченное количество гостей</w:t>
            </w:r>
          </w:p>
        </w:tc>
        <w:tc>
          <w:tcPr>
            <w:tcW w:w="3005" w:type="dxa"/>
            <w:noWrap/>
          </w:tcPr>
          <w:p>
            <w:pPr/>
            <w:r>
              <w:rPr>
                <w:rStyle w:val="factTitleFont"/>
              </w:rPr>
              <w:t xml:space="preserve">Зона, свободная от курения</w:t>
            </w:r>
          </w:p>
        </w:tc>
      </w:tr>
    </w:tbl>
    <w:p/>
    <w:p>
      <w:pPr/>
      <w:r>
        <w:rPr>
          <w:rStyle w:val="subSectionTitleFont"/>
        </w:rPr>
        <w:t xml:space="preserve">Питание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Ресторан</w:t>
            </w:r>
          </w:p>
          <w:p>
            <w:pPr/>
            <w:r>
              <w:rPr>
                <w:rStyle w:val="attributeTextFont"/>
              </w:rPr>
              <w:t xml:space="preserve">Для некурящих</w:t>
            </w:r>
          </w:p>
          <w:p>
            <w:pPr/>
            <w:r>
              <w:rPr>
                <w:rStyle w:val="attributeTextFont"/>
              </w:rPr>
              <w:t xml:space="preserve">Шведский стол</w:t>
            </w:r>
          </w:p>
          <w:p>
            <w:pPr/>
            <w:r>
              <w:rPr>
                <w:rStyle w:val="attributeTextFont"/>
              </w:rPr>
              <w:t xml:space="preserve">Á la carte</w:t>
            </w:r>
          </w:p>
          <w:p>
            <w:pPr/>
            <w:r>
              <w:rPr>
                <w:rStyle w:val="attributeTextFont"/>
              </w:rPr>
              <w:t xml:space="preserve">Кондиционер</w:t>
            </w:r>
          </w:p>
          <w:p>
            <w:pPr/>
            <w:r>
              <w:rPr>
                <w:rStyle w:val="attributeTextFont"/>
              </w:rPr>
              <w:t xml:space="preserve">Количество: 2</w:t>
            </w:r>
          </w:p>
        </w:tc>
        <w:tc>
          <w:tcPr>
            <w:tcW w:w="3005" w:type="dxa"/>
            <w:noWrap/>
          </w:tcPr>
          <w:p>
            <w:pPr/>
            <w:r>
              <w:rPr>
                <w:rStyle w:val="factTitleFont"/>
              </w:rPr>
              <w:t xml:space="preserve">Бар</w:t>
            </w:r>
          </w:p>
          <w:p>
            <w:pPr/>
            <w:r>
              <w:rPr>
                <w:rStyle w:val="attributeTextFont"/>
              </w:rPr>
              <w:t xml:space="preserve">Количество: 3</w:t>
            </w:r>
          </w:p>
        </w:tc>
        <w:tc>
          <w:tcPr>
            <w:tcW w:w="3005" w:type="dxa"/>
            <w:noWrap/>
          </w:tcPr>
          <w:p>
            <w:pPr/>
            <w:r>
              <w:rPr>
                <w:rStyle w:val="factTitleFont"/>
              </w:rPr>
              <w:t xml:space="preserve">Лобби-бар</w:t>
            </w:r>
          </w:p>
        </w:tc>
      </w:tr>
      <w:tr>
        <w:trPr/>
        <w:tc>
          <w:tcPr>
            <w:tcW w:w="3005" w:type="dxa"/>
            <w:noWrap/>
          </w:tcPr>
          <w:p>
            <w:pPr/>
            <w:r>
              <w:rPr>
                <w:rStyle w:val="factTitleFont"/>
              </w:rPr>
              <w:t xml:space="preserve">Кофе/чай</w:t>
            </w:r>
          </w:p>
          <w:p>
            <w:pPr/>
            <w:r>
              <w:rPr>
                <w:rStyle w:val="attributeTextFont"/>
              </w:rPr>
              <w:t xml:space="preserve">Часы обслуживания: </w:t>
            </w:r>
            <w:br/>
            <w:r>
              <w:rPr>
                <w:rStyle w:val="attributeTextFont"/>
              </w:rPr>
              <w:t xml:space="preserve">  пн-вс 07:30-23:00</w:t>
            </w:r>
            <w:br/>
            <w:r>
              <w:rPr>
                <w:rStyle w:val="attributeTextFont"/>
              </w:rPr>
              <w:t xml:space="preserve">  Holidays 07:30-23:00</w:t>
            </w:r>
          </w:p>
        </w:tc>
        <w:tc>
          <w:tcPr>
            <w:tcW w:w="3005" w:type="dxa"/>
            <w:noWrap/>
          </w:tcPr>
          <w:p>
            <w:pPr/>
            <w:r>
              <w:rPr>
                <w:rStyle w:val="factTitleFont"/>
              </w:rPr>
              <w:t xml:space="preserve">Микроволновая печь</w:t>
            </w:r>
          </w:p>
        </w:tc>
        <w:tc>
          <w:tcPr>
            <w:tcW w:w="3005" w:type="dxa"/>
            <w:noWrap/>
          </w:tcPr>
          <w:p>
            <w:pPr/>
            <w:r>
              <w:rPr>
                <w:rStyle w:val="factTitleFont"/>
              </w:rPr>
              <w:t xml:space="preserve">Кулер с водой</w:t>
            </w:r>
          </w:p>
        </w:tc>
      </w:tr>
      <w:tr>
        <w:trPr/>
        <w:tc>
          <w:tcPr>
            <w:tcW w:w="3005" w:type="dxa"/>
            <w:noWrap/>
          </w:tcPr>
          <w:p>
            <w:pPr/>
            <w:r>
              <w:rPr>
                <w:rStyle w:val="factTitleFont"/>
              </w:rPr>
              <w:t xml:space="preserve">Столовая</w:t>
            </w:r>
          </w:p>
          <w:p>
            <w:pPr/>
            <w:r>
              <w:rPr>
                <w:rStyle w:val="factInstanceTitleFont"/>
              </w:rPr>
              <w:t xml:space="preserve">Buffet Restaurant</w:t>
            </w:r>
          </w:p>
          <w:p>
            <w:pPr/>
            <w:r>
              <w:rPr>
                <w:rStyle w:val="attributeTextFont"/>
              </w:rPr>
              <w:t xml:space="preserve">Название: Buffet Restaurant</w:t>
            </w:r>
          </w:p>
          <w:p>
            <w:pPr/>
            <w:r>
              <w:rPr>
                <w:rStyle w:val="attributeTextFont"/>
              </w:rPr>
              <w:t xml:space="preserve">Часы обслуживания: </w:t>
            </w:r>
            <w:br/>
            <w:r>
              <w:rPr>
                <w:rStyle w:val="attributeTextFont"/>
              </w:rPr>
              <w:t xml:space="preserve">  пн-вс 07:30-21:00</w:t>
            </w:r>
            <w:br/>
            <w:r>
              <w:rPr>
                <w:rStyle w:val="attributeTextFont"/>
              </w:rPr>
              <w:t xml:space="preserve">  Holidays 07:30-21:00</w:t>
            </w:r>
          </w:p>
          <w:p>
            <w:pPr/>
            <w:r>
              <w:rPr>
                <w:rStyle w:val="attributeTextFont"/>
              </w:rPr>
              <w:t xml:space="preserve">Адаптирован(а) для инвалидов-колясочников</w:t>
            </w:r>
          </w:p>
          <w:p>
            <w:pPr/>
            <w:r>
              <w:rPr>
                <w:rStyle w:val="attributeTextFont"/>
              </w:rPr>
              <w:t xml:space="preserve">Пандус-рампа для обеспечения свободного доступа инвалидов-колясочников</w:t>
            </w:r>
          </w:p>
          <w:p>
            <w:pPr/>
            <w:r>
              <w:rPr>
                <w:rStyle w:val="attributeTextFont"/>
              </w:rPr>
              <w:t xml:space="preserve">Лестница</w:t>
            </w:r>
          </w:p>
          <w:p>
            <w:pPr/>
            <w:r>
              <w:rPr>
                <w:rStyle w:val="attributeTextFont"/>
              </w:rPr>
              <w:t xml:space="preserve">Для некурящих</w:t>
            </w:r>
          </w:p>
          <w:p>
            <w:pPr/>
            <w:r>
              <w:rPr>
                <w:rStyle w:val="attributeTextFont"/>
              </w:rPr>
              <w:t xml:space="preserve">в главном здании</w:t>
            </w:r>
          </w:p>
          <w:p>
            <w:pPr/>
            <w:r>
              <w:rPr>
                <w:rStyle w:val="attributeTextFont"/>
              </w:rPr>
              <w:t xml:space="preserve">Шведский стол</w:t>
            </w:r>
          </w:p>
          <w:p>
            <w:pPr/>
            <w:r>
              <w:rPr>
                <w:rStyle w:val="attributeTextFont"/>
              </w:rPr>
              <w:t xml:space="preserve">На открытом воздухе</w:t>
            </w:r>
          </w:p>
          <w:p>
            <w:pPr/>
            <w:r>
              <w:rPr>
                <w:rStyle w:val="attributeTextFont"/>
              </w:rPr>
              <w:t xml:space="preserve">Внутри</w:t>
            </w:r>
          </w:p>
          <w:p>
            <w:pPr/>
            <w:r>
              <w:rPr>
                <w:rStyle w:val="attributeTextFont"/>
              </w:rPr>
              <w:t xml:space="preserve">Кондиционер</w:t>
            </w:r>
          </w:p>
          <w:p>
            <w:pPr/>
            <w:r>
              <w:rPr>
                <w:rStyle w:val="attributeTextFont"/>
              </w:rPr>
              <w:t xml:space="preserve">с террассой</w:t>
            </w:r>
          </w:p>
          <w:p>
            <w:pPr/>
            <w:r>
              <w:rPr>
                <w:rStyle w:val="attributeTextFont"/>
              </w:rPr>
              <w:t xml:space="preserve">С детскими стульчиками</w:t>
            </w:r>
          </w:p>
          <w:p>
            <w:pPr/>
            <w:r>
              <w:rPr>
                <w:rStyle w:val="attributeTextFont"/>
              </w:rPr>
              <w:t xml:space="preserve">Количество: 1</w:t>
            </w:r>
          </w:p>
          <w:p>
            <w:pPr/>
            <w:r>
              <w:rPr>
                <w:rStyle w:val="attributeTextFont"/>
              </w:rPr>
              <w:t xml:space="preserve">Макс. Вместимость: 520</w:t>
            </w:r>
          </w:p>
          <w:p>
            <w:pPr/>
            <w:r>
              <w:rPr>
                <w:rStyle w:val="attributeTextFont"/>
              </w:rPr>
              <w:t xml:space="preserve">Контролируемое размещение гостей</w:t>
            </w:r>
          </w:p>
          <w:p>
            <w:pPr/>
            <w:r>
              <w:rPr>
                <w:rStyle w:val="factInstanceTitleFont"/>
              </w:rPr>
              <w:t xml:space="preserve">BBQ "Babitsa"</w:t>
            </w:r>
          </w:p>
          <w:p>
            <w:pPr/>
            <w:r>
              <w:rPr>
                <w:rStyle w:val="attributeTextFont"/>
              </w:rPr>
              <w:t xml:space="preserve">Название: BBQ "Babitsa"</w:t>
            </w:r>
          </w:p>
          <w:p>
            <w:pPr/>
            <w:r>
              <w:rPr>
                <w:rStyle w:val="attributeTextFont"/>
              </w:rPr>
              <w:t xml:space="preserve">Часы обслуживания: </w:t>
            </w:r>
            <w:br/>
            <w:r>
              <w:rPr>
                <w:rStyle w:val="attributeTextFont"/>
              </w:rPr>
              <w:t xml:space="preserve">  пн-вс 11:00-17:00</w:t>
            </w:r>
            <w:br/>
            <w:r>
              <w:rPr>
                <w:rStyle w:val="attributeTextFont"/>
              </w:rPr>
              <w:t xml:space="preserve">  Holidays 11:00-17:00</w:t>
            </w:r>
          </w:p>
          <w:p>
            <w:pPr/>
            <w:r>
              <w:rPr>
                <w:rStyle w:val="attributeTextFont"/>
              </w:rPr>
              <w:t xml:space="preserve">Адаптирован(а) для инвалидов-колясочников</w:t>
            </w:r>
          </w:p>
          <w:p>
            <w:pPr/>
            <w:r>
              <w:rPr>
                <w:rStyle w:val="attributeTextFont"/>
              </w:rPr>
              <w:t xml:space="preserve">Лестница</w:t>
            </w:r>
          </w:p>
          <w:p>
            <w:pPr/>
            <w:r>
              <w:rPr>
                <w:rStyle w:val="attributeTextFont"/>
              </w:rPr>
              <w:t xml:space="preserve">С зоной для курения</w:t>
            </w:r>
          </w:p>
          <w:p>
            <w:pPr/>
            <w:r>
              <w:rPr>
                <w:rStyle w:val="attributeTextFont"/>
              </w:rPr>
              <w:t xml:space="preserve">Шведский стол</w:t>
            </w:r>
          </w:p>
          <w:p>
            <w:pPr/>
            <w:r>
              <w:rPr>
                <w:rStyle w:val="attributeTextFont"/>
              </w:rPr>
              <w:t xml:space="preserve">На открытом воздухе</w:t>
            </w:r>
          </w:p>
          <w:p>
            <w:pPr/>
            <w:r>
              <w:rPr>
                <w:rStyle w:val="attributeTextFont"/>
              </w:rPr>
              <w:t xml:space="preserve">с террассой</w:t>
            </w:r>
          </w:p>
          <w:p>
            <w:pPr/>
            <w:r>
              <w:rPr>
                <w:rStyle w:val="attributeTextFont"/>
              </w:rPr>
              <w:t xml:space="preserve">Количество: 1</w:t>
            </w:r>
          </w:p>
          <w:p>
            <w:pPr/>
            <w:r>
              <w:rPr>
                <w:rStyle w:val="attributeTextFont"/>
              </w:rPr>
              <w:t xml:space="preserve">Макс. Вместимость: 80</w:t>
            </w:r>
          </w:p>
          <w:p>
            <w:pPr/>
            <w:r>
              <w:rPr>
                <w:rStyle w:val="attributeTextFont"/>
              </w:rPr>
              <w:t xml:space="preserve">Ограниченное количество гостей</w:t>
            </w:r>
          </w:p>
        </w:tc>
        <w:tc>
          <w:tcPr>
            <w:tcW w:w="3005" w:type="dxa"/>
            <w:noWrap/>
          </w:tcPr>
          <w:p>
            <w:pPr/>
            <w:r>
              <w:rPr>
                <w:rStyle w:val="factTitleFont"/>
              </w:rPr>
              <w:t xml:space="preserve">Бар с закусками</w:t>
            </w:r>
          </w:p>
          <w:p>
            <w:pPr/>
            <w:r>
              <w:rPr>
                <w:rStyle w:val="attributeTextFont"/>
              </w:rPr>
              <w:t xml:space="preserve">Название: BBQ "Babitsa"</w:t>
            </w:r>
          </w:p>
          <w:p>
            <w:pPr/>
            <w:r>
              <w:rPr>
                <w:rStyle w:val="attributeTextFont"/>
              </w:rPr>
              <w:t xml:space="preserve">Часы обслуживания: </w:t>
            </w:r>
            <w:br/>
            <w:r>
              <w:rPr>
                <w:rStyle w:val="attributeTextFont"/>
              </w:rPr>
              <w:t xml:space="preserve">  пн-вс 11:00-17:00</w:t>
            </w:r>
            <w:br/>
            <w:r>
              <w:rPr>
                <w:rStyle w:val="attributeTextFont"/>
              </w:rPr>
              <w:t xml:space="preserve">  Holidays 11:00-17:00</w:t>
            </w:r>
          </w:p>
          <w:p>
            <w:pPr/>
            <w:r>
              <w:rPr>
                <w:rStyle w:val="attributeTextFont"/>
              </w:rPr>
              <w:t xml:space="preserve">На открытом воздухе</w:t>
            </w:r>
          </w:p>
          <w:p>
            <w:pPr/>
            <w:r>
              <w:rPr>
                <w:rStyle w:val="attributeTextFont"/>
              </w:rPr>
              <w:t xml:space="preserve">Только при бронировании пакета услуг "всё включено"</w:t>
            </w:r>
          </w:p>
          <w:p>
            <w:pPr/>
            <w:r>
              <w:rPr>
                <w:rStyle w:val="attributeTextFont"/>
              </w:rPr>
              <w:t xml:space="preserve">Ограниченное количество гостей</w:t>
            </w:r>
          </w:p>
          <w:p>
            <w:pPr/>
            <w:r>
              <w:rPr>
                <w:rStyle w:val="attributeTextFont"/>
              </w:rPr>
              <w:t xml:space="preserve">только для гостей</w:t>
            </w:r>
          </w:p>
        </w:tc>
        <w:tc>
          <w:tcPr>
            <w:tcW w:w="3005" w:type="dxa"/>
            <w:noWrap/>
          </w:tcPr>
          <w:p/>
        </w:tc>
      </w:tr>
    </w:tbl>
    <w:p/>
    <w:p>
      <w:pPr/>
      <w:r>
        <w:rPr>
          <w:rStyle w:val="subSectionTitleFont"/>
        </w:rPr>
        <w:t xml:space="preserve">Развлечения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Зал с аркадными игровыми автоматами / видеоиграми</w:t>
            </w:r>
          </w:p>
          <w:p>
            <w:pPr/>
            <w:r>
              <w:rPr>
                <w:rStyle w:val="attributeTextFont"/>
              </w:rPr>
              <w:t xml:space="preserve">Часы обслуживания: </w:t>
            </w:r>
            <w:br/>
            <w:r>
              <w:rPr>
                <w:rStyle w:val="attributeTextFont"/>
              </w:rPr>
              <w:t xml:space="preserve">  пн-вс 00:00-23:00</w:t>
            </w:r>
            <w:br/>
            <w:r>
              <w:rPr>
                <w:rStyle w:val="attributeTextFont"/>
              </w:rPr>
              <w:t xml:space="preserve">  Holidays 00:00-23:00</w:t>
            </w:r>
          </w:p>
          <w:p>
            <w:pPr/>
            <w:r>
              <w:rPr>
                <w:rStyle w:val="attributeTextFont"/>
              </w:rPr>
              <w:t xml:space="preserve">в главном здании</w:t>
            </w:r>
          </w:p>
          <w:p>
            <w:pPr/>
            <w:r>
              <w:rPr>
                <w:rStyle w:val="attributeTextFont"/>
              </w:rPr>
              <w:t xml:space="preserve">За дополнительную плату</w:t>
            </w:r>
          </w:p>
          <w:p>
            <w:pPr/>
            <w:r>
              <w:rPr>
                <w:rStyle w:val="attributeTextFont"/>
              </w:rPr>
              <w:t xml:space="preserve">только для гостей</w:t>
            </w:r>
          </w:p>
        </w:tc>
        <w:tc>
          <w:tcPr>
            <w:tcW w:w="3005" w:type="dxa"/>
            <w:noWrap/>
          </w:tcPr>
          <w:p>
            <w:pPr/>
            <w:r>
              <w:rPr>
                <w:rStyle w:val="factTitleFont"/>
              </w:rPr>
              <w:t xml:space="preserve">Парикмахерская</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Адаптирован(а) для инвалидов-колясочников</w:t>
            </w:r>
          </w:p>
          <w:p>
            <w:pPr/>
            <w:r>
              <w:rPr>
                <w:rStyle w:val="attributeTextFont"/>
              </w:rPr>
              <w:t xml:space="preserve">На территории объекта</w:t>
            </w:r>
          </w:p>
          <w:p>
            <w:pPr/>
            <w:r>
              <w:rPr>
                <w:rStyle w:val="attributeTextFont"/>
              </w:rPr>
              <w:t xml:space="preserve">За дополнительную плату</w:t>
            </w:r>
          </w:p>
          <w:p>
            <w:pPr/>
            <w:r>
              <w:rPr>
                <w:rStyle w:val="attributeTextFont"/>
              </w:rPr>
              <w:t xml:space="preserve">Вне отеля</w:t>
            </w:r>
          </w:p>
          <w:p>
            <w:pPr/>
            <w:r>
              <w:rPr>
                <w:rStyle w:val="attributeTextFont"/>
              </w:rPr>
              <w:t xml:space="preserve">Количество: 1</w:t>
            </w:r>
          </w:p>
          <w:p>
            <w:pPr/>
            <w:r>
              <w:rPr>
                <w:rStyle w:val="attributeTextFont"/>
              </w:rPr>
              <w:t xml:space="preserve">Ограниченное количество гостей</w:t>
            </w:r>
          </w:p>
          <w:p>
            <w:pPr/>
            <w:r>
              <w:rPr>
                <w:rStyle w:val="attributeTextFont"/>
              </w:rPr>
              <w:t xml:space="preserve">Необходима резервация</w:t>
            </w:r>
          </w:p>
        </w:tc>
        <w:tc>
          <w:tcPr>
            <w:tcW w:w="3005" w:type="dxa"/>
            <w:noWrap/>
          </w:tcPr>
          <w:p>
            <w:pPr/>
            <w:r>
              <w:rPr>
                <w:rStyle w:val="factTitleFont"/>
              </w:rPr>
              <w:t xml:space="preserve">Игровая площадка</w:t>
            </w:r>
          </w:p>
          <w:p>
            <w:pPr/>
            <w:r>
              <w:rPr>
                <w:rStyle w:val="attributeTextFont"/>
              </w:rPr>
              <w:t xml:space="preserve">Часы обслуживания: </w:t>
            </w:r>
            <w:br/>
            <w:r>
              <w:rPr>
                <w:rStyle w:val="attributeTextFont"/>
              </w:rPr>
              <w:t xml:space="preserve">  пн-вс 00:00-23:00</w:t>
            </w:r>
            <w:br/>
            <w:r>
              <w:rPr>
                <w:rStyle w:val="attributeTextFont"/>
              </w:rPr>
              <w:t xml:space="preserve">  Holidays 00:00-23:00</w:t>
            </w:r>
          </w:p>
          <w:p>
            <w:pPr/>
            <w:r>
              <w:rPr>
                <w:rStyle w:val="attributeTextFont"/>
              </w:rPr>
              <w:t xml:space="preserve">На открытом воздухе</w:t>
            </w:r>
          </w:p>
          <w:p>
            <w:pPr/>
            <w:r>
              <w:rPr>
                <w:rStyle w:val="attributeTextFont"/>
              </w:rPr>
              <w:t xml:space="preserve">Количество: 1</w:t>
            </w:r>
          </w:p>
          <w:p>
            <w:pPr/>
            <w:r>
              <w:rPr>
                <w:rStyle w:val="attributeTextFont"/>
              </w:rPr>
              <w:t xml:space="preserve">только для гостей</w:t>
            </w:r>
          </w:p>
        </w:tc>
      </w:tr>
      <w:tr>
        <w:trPr/>
        <w:tc>
          <w:tcPr>
            <w:tcW w:w="3005" w:type="dxa"/>
            <w:noWrap/>
          </w:tcPr>
          <w:p>
            <w:pPr/>
            <w:r>
              <w:rPr>
                <w:rStyle w:val="factTitleFont"/>
              </w:rPr>
              <w:t xml:space="preserve">Супермаркет</w:t>
            </w:r>
          </w:p>
          <w:p>
            <w:pPr/>
            <w:r>
              <w:rPr>
                <w:rStyle w:val="attributeTextFont"/>
              </w:rPr>
              <w:t xml:space="preserve">Часы обслуживания: </w:t>
            </w:r>
            <w:br/>
            <w:r>
              <w:rPr>
                <w:rStyle w:val="attributeTextFont"/>
              </w:rPr>
              <w:t xml:space="preserve">  пн-вс 08:00-22:00</w:t>
            </w:r>
            <w:br/>
            <w:r>
              <w:rPr>
                <w:rStyle w:val="attributeTextFont"/>
              </w:rPr>
              <w:t xml:space="preserve">  Holidays 08:00-22:00</w:t>
            </w:r>
          </w:p>
          <w:p>
            <w:pPr/>
            <w:r>
              <w:rPr>
                <w:rStyle w:val="attributeTextFont"/>
              </w:rPr>
              <w:t xml:space="preserve">Вне отеля</w:t>
            </w:r>
          </w:p>
          <w:p>
            <w:pPr/>
            <w:r>
              <w:rPr>
                <w:rStyle w:val="attributeTextFont"/>
              </w:rPr>
              <w:t xml:space="preserve">Количество: 2</w:t>
            </w:r>
          </w:p>
        </w:tc>
        <w:tc>
          <w:tcPr>
            <w:tcW w:w="3005" w:type="dxa"/>
            <w:noWrap/>
          </w:tcPr>
          <w:p/>
        </w:tc>
        <w:tc>
          <w:tcPr>
            <w:tcW w:w="3005" w:type="dxa"/>
            <w:noWrap/>
          </w:tcPr>
          <w:p/>
        </w:tc>
      </w:tr>
    </w:tbl>
    <w:p/>
    <w:p>
      <w:pPr/>
      <w:r>
        <w:rPr>
          <w:rStyle w:val="subSectionTitleFont"/>
        </w:rPr>
        <w:t xml:space="preserve">Конференции и мероприятия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Зал для совещаний</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Быстрый Wi-Fi</w:t>
            </w:r>
          </w:p>
          <w:p>
            <w:pPr/>
            <w:r>
              <w:rPr>
                <w:rStyle w:val="attributeTextFont"/>
              </w:rPr>
              <w:t xml:space="preserve">Кондиционер</w:t>
            </w:r>
          </w:p>
          <w:p>
            <w:pPr/>
            <w:r>
              <w:rPr>
                <w:rStyle w:val="attributeTextFont"/>
              </w:rPr>
              <w:t xml:space="preserve">Размер: 220</w:t>
            </w:r>
          </w:p>
          <w:p>
            <w:pPr/>
            <w:r>
              <w:rPr>
                <w:rStyle w:val="attributeTextFont"/>
              </w:rPr>
              <w:t xml:space="preserve">Количество: 1</w:t>
            </w:r>
          </w:p>
          <w:p>
            <w:pPr/>
            <w:r>
              <w:rPr>
                <w:rStyle w:val="attributeTextFont"/>
              </w:rPr>
              <w:t xml:space="preserve">Макс. Вместимость: 200</w:t>
            </w:r>
          </w:p>
          <w:p>
            <w:pPr/>
            <w:r>
              <w:rPr>
                <w:rStyle w:val="attributeTextFont"/>
              </w:rPr>
              <w:t xml:space="preserve">Ограниченное количество гостей</w:t>
            </w:r>
          </w:p>
          <w:p>
            <w:pPr/>
            <w:r>
              <w:rPr>
                <w:rStyle w:val="attributeTextFont"/>
              </w:rPr>
              <w:t xml:space="preserve">Необходима резервация</w:t>
            </w:r>
          </w:p>
        </w:tc>
        <w:tc>
          <w:tcPr>
            <w:tcW w:w="3005" w:type="dxa"/>
            <w:noWrap/>
          </w:tcPr>
          <w:p>
            <w:pPr/>
            <w:r>
              <w:rPr>
                <w:rStyle w:val="factTitleFont"/>
              </w:rPr>
              <w:t xml:space="preserve">Флипчарт и маркеры</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Количество: 1</w:t>
            </w:r>
          </w:p>
        </w:tc>
        <w:tc>
          <w:tcPr>
            <w:tcW w:w="3005" w:type="dxa"/>
            <w:noWrap/>
          </w:tcPr>
          <w:p>
            <w:pPr/>
            <w:r>
              <w:rPr>
                <w:rStyle w:val="factTitleFont"/>
              </w:rPr>
              <w:t xml:space="preserve">Проектор</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Количество: 1</w:t>
            </w:r>
          </w:p>
        </w:tc>
      </w:tr>
      <w:tr>
        <w:trPr/>
        <w:tc>
          <w:tcPr>
            <w:tcW w:w="3005" w:type="dxa"/>
            <w:noWrap/>
          </w:tcPr>
          <w:p>
            <w:pPr/>
            <w:r>
              <w:rPr>
                <w:rStyle w:val="factTitleFont"/>
              </w:rPr>
              <w:t xml:space="preserve">Копировальный аппарат</w:t>
            </w:r>
          </w:p>
          <w:p>
            <w:pPr/>
            <w:r>
              <w:rPr>
                <w:rStyle w:val="attributeTextFont"/>
              </w:rPr>
              <w:t xml:space="preserve">По запросу</w:t>
            </w:r>
          </w:p>
          <w:p>
            <w:pPr/>
            <w:r>
              <w:rPr>
                <w:rStyle w:val="attributeTextFont"/>
              </w:rPr>
              <w:t xml:space="preserve">За дополнительную плату</w:t>
            </w:r>
          </w:p>
        </w:tc>
        <w:tc>
          <w:tcPr>
            <w:tcW w:w="3005" w:type="dxa"/>
            <w:noWrap/>
          </w:tcPr>
          <w:p/>
        </w:tc>
        <w:tc>
          <w:tcPr>
            <w:tcW w:w="3005" w:type="dxa"/>
            <w:noWrap/>
          </w:tcPr>
          <w:p/>
        </w:tc>
      </w:tr>
    </w:tbl>
    <w:p/>
    <w:p>
      <w:pPr/>
      <w:r>
        <w:rPr>
          <w:rStyle w:val="subSectionTitleFont"/>
        </w:rPr>
        <w:t xml:space="preserve">На свежем воздухе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Детский бассейн</w:t>
            </w:r>
          </w:p>
        </w:tc>
        <w:tc>
          <w:tcPr>
            <w:tcW w:w="3005" w:type="dxa"/>
            <w:noWrap/>
          </w:tcPr>
          <w:p>
            <w:pPr/>
            <w:r>
              <w:rPr>
                <w:rStyle w:val="factTitleFont"/>
              </w:rPr>
              <w:t xml:space="preserve">Шезлонги</w:t>
            </w:r>
          </w:p>
        </w:tc>
        <w:tc>
          <w:tcPr>
            <w:tcW w:w="3005" w:type="dxa"/>
            <w:noWrap/>
          </w:tcPr>
          <w:p>
            <w:pPr/>
            <w:r>
              <w:rPr>
                <w:rStyle w:val="factTitleFont"/>
              </w:rPr>
              <w:t xml:space="preserve">Сад</w:t>
            </w:r>
          </w:p>
        </w:tc>
      </w:tr>
      <w:tr>
        <w:trPr/>
        <w:tc>
          <w:tcPr>
            <w:tcW w:w="3005" w:type="dxa"/>
            <w:noWrap/>
          </w:tcPr>
          <w:p>
            <w:pPr/>
            <w:r>
              <w:rPr>
                <w:rStyle w:val="factTitleFont"/>
              </w:rPr>
              <w:t xml:space="preserve">Крытый бассейн</w:t>
            </w:r>
          </w:p>
          <w:p>
            <w:pPr/>
            <w:r>
              <w:rPr>
                <w:rStyle w:val="attributeTextFont"/>
              </w:rPr>
              <w:t xml:space="preserve">Обогреваемый</w:t>
            </w:r>
          </w:p>
        </w:tc>
        <w:tc>
          <w:tcPr>
            <w:tcW w:w="3005" w:type="dxa"/>
            <w:noWrap/>
          </w:tcPr>
          <w:p>
            <w:pPr/>
            <w:r>
              <w:rPr>
                <w:rStyle w:val="factTitleFont"/>
              </w:rPr>
              <w:t xml:space="preserve">Открытый бассейн</w:t>
            </w:r>
          </w:p>
          <w:p>
            <w:pPr/>
            <w:r>
              <w:rPr>
                <w:rStyle w:val="attributeTextFont"/>
              </w:rPr>
              <w:t xml:space="preserve">Количество: 2</w:t>
            </w:r>
          </w:p>
        </w:tc>
        <w:tc>
          <w:tcPr>
            <w:tcW w:w="3005" w:type="dxa"/>
            <w:noWrap/>
          </w:tcPr>
          <w:p>
            <w:pPr/>
            <w:r>
              <w:rPr>
                <w:rStyle w:val="factTitleFont"/>
              </w:rPr>
              <w:t xml:space="preserve">Пляжные зонтики</w:t>
            </w:r>
          </w:p>
        </w:tc>
      </w:tr>
      <w:tr>
        <w:trPr/>
        <w:tc>
          <w:tcPr>
            <w:tcW w:w="3005" w:type="dxa"/>
            <w:noWrap/>
          </w:tcPr>
          <w:p>
            <w:pPr/>
            <w:r>
              <w:rPr>
                <w:rStyle w:val="factTitleFont"/>
              </w:rPr>
              <w:t xml:space="preserve">Бассейн</w:t>
            </w:r>
          </w:p>
          <w:p>
            <w:pPr/>
            <w:r>
              <w:rPr>
                <w:rStyle w:val="attributeTextFont"/>
              </w:rPr>
              <w:t xml:space="preserve">Пресная вода</w:t>
            </w:r>
          </w:p>
        </w:tc>
        <w:tc>
          <w:tcPr>
            <w:tcW w:w="3005" w:type="dxa"/>
            <w:noWrap/>
          </w:tcPr>
          <w:p>
            <w:pPr/>
            <w:r>
              <w:rPr>
                <w:rStyle w:val="factTitleFont"/>
              </w:rPr>
              <w:t xml:space="preserve">Бар у бассейна</w:t>
            </w:r>
          </w:p>
          <w:p>
            <w:pPr/>
            <w:r>
              <w:rPr>
                <w:rStyle w:val="factInstanceTitleFont"/>
              </w:rPr>
              <w:t xml:space="preserve">Pool Bar</w:t>
            </w:r>
          </w:p>
          <w:p>
            <w:pPr/>
            <w:r>
              <w:rPr>
                <w:rStyle w:val="attributeTextFont"/>
              </w:rPr>
              <w:t xml:space="preserve">Название: Pool Bar</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В зависимости от погодных условий</w:t>
            </w:r>
          </w:p>
          <w:p>
            <w:pPr/>
            <w:r>
              <w:rPr>
                <w:rStyle w:val="attributeTextFont"/>
              </w:rPr>
              <w:t xml:space="preserve">Бесплатно</w:t>
            </w:r>
          </w:p>
          <w:p>
            <w:pPr/>
            <w:r>
              <w:rPr>
                <w:rStyle w:val="attributeTextFont"/>
              </w:rPr>
              <w:t xml:space="preserve">На открытом воздухе</w:t>
            </w:r>
          </w:p>
          <w:p>
            <w:pPr/>
            <w:r>
              <w:rPr>
                <w:rStyle w:val="attributeTextFont"/>
              </w:rPr>
              <w:t xml:space="preserve">Количество: 1</w:t>
            </w:r>
          </w:p>
          <w:p>
            <w:pPr/>
            <w:r>
              <w:rPr>
                <w:rStyle w:val="factInstanceTitleFont"/>
              </w:rPr>
              <w:t xml:space="preserve">Fresh Bar</w:t>
            </w:r>
          </w:p>
          <w:p>
            <w:pPr/>
            <w:r>
              <w:rPr>
                <w:rStyle w:val="attributeTextFont"/>
              </w:rPr>
              <w:t xml:space="preserve">Название: Fresh Bar</w:t>
            </w:r>
          </w:p>
          <w:p>
            <w:pPr/>
            <w:r>
              <w:rPr>
                <w:rStyle w:val="attributeTextFont"/>
              </w:rPr>
              <w:t xml:space="preserve">Часы обслуживания: </w:t>
            </w:r>
            <w:br/>
            <w:r>
              <w:rPr>
                <w:rStyle w:val="attributeTextFont"/>
              </w:rPr>
              <w:t xml:space="preserve">  пн-вс 10:30-11:30,15:30-16:30</w:t>
            </w:r>
            <w:br/>
            <w:r>
              <w:rPr>
                <w:rStyle w:val="attributeTextFont"/>
              </w:rPr>
              <w:t xml:space="preserve">  Holidays 10:30-11:30,15:30-16:30</w:t>
            </w:r>
          </w:p>
          <w:p>
            <w:pPr/>
            <w:r>
              <w:rPr>
                <w:rStyle w:val="attributeTextFont"/>
              </w:rPr>
              <w:t xml:space="preserve">В зависимости от погодных условий</w:t>
            </w:r>
          </w:p>
          <w:p>
            <w:pPr/>
            <w:r>
              <w:rPr>
                <w:rStyle w:val="attributeTextFont"/>
              </w:rPr>
              <w:t xml:space="preserve">Бесплатно</w:t>
            </w:r>
          </w:p>
          <w:p>
            <w:pPr/>
            <w:r>
              <w:rPr>
                <w:rStyle w:val="attributeTextFont"/>
              </w:rPr>
              <w:t xml:space="preserve">На открытом воздухе</w:t>
            </w:r>
          </w:p>
          <w:p>
            <w:pPr/>
            <w:r>
              <w:rPr>
                <w:rStyle w:val="attributeTextFont"/>
              </w:rPr>
              <w:t xml:space="preserve">Количество: 1</w:t>
            </w:r>
          </w:p>
          <w:p>
            <w:pPr/>
            <w:r>
              <w:rPr>
                <w:rStyle w:val="attributeTextFont"/>
              </w:rPr>
              <w:t xml:space="preserve">Удлиненное время работы</w:t>
            </w:r>
          </w:p>
        </w:tc>
        <w:tc>
          <w:tcPr>
            <w:tcW w:w="3005" w:type="dxa"/>
            <w:noWrap/>
          </w:tcPr>
          <w:p>
            <w:pPr/>
            <w:r>
              <w:rPr>
                <w:rStyle w:val="factTitleFont"/>
              </w:rPr>
              <w:t xml:space="preserve">Солнечная терраса</w:t>
            </w:r>
          </w:p>
        </w:tc>
      </w:tr>
      <w:tr>
        <w:trPr/>
        <w:tc>
          <w:tcPr>
            <w:tcW w:w="3005" w:type="dxa"/>
            <w:noWrap/>
          </w:tcPr>
          <w:p>
            <w:pPr/>
            <w:r>
              <w:rPr>
                <w:rStyle w:val="factTitleFont"/>
              </w:rPr>
              <w:t xml:space="preserve">Банное полотенце</w:t>
            </w:r>
          </w:p>
          <w:p>
            <w:pPr/>
            <w:r>
              <w:rPr>
                <w:rStyle w:val="attributeTextFont"/>
              </w:rPr>
              <w:t xml:space="preserve">Требуется залог</w:t>
            </w:r>
          </w:p>
        </w:tc>
        <w:tc>
          <w:tcPr>
            <w:tcW w:w="3005" w:type="dxa"/>
            <w:noWrap/>
          </w:tcPr>
          <w:p>
            <w:pPr/>
            <w:r>
              <w:rPr>
                <w:rStyle w:val="factTitleFont"/>
              </w:rPr>
              <w:t xml:space="preserve">Лужайка</w:t>
            </w:r>
          </w:p>
        </w:tc>
        <w:tc>
          <w:tcPr>
            <w:tcW w:w="3005" w:type="dxa"/>
            <w:noWrap/>
          </w:tcPr>
          <w:p/>
        </w:tc>
      </w:tr>
    </w:tbl>
    <w:p/>
    <w:p>
      <w:pPr/>
      <w:r>
        <w:rPr>
          <w:rStyle w:val="sectionTitleFont"/>
        </w:rPr>
        <w:t xml:space="preserve">Номера</w:t>
      </w:r>
    </w:p>
    <w:p/>
    <w:p>
      <w:pPr/>
      <w:r>
        <w:rPr>
          <w:rStyle w:val="variantTitleFont"/>
        </w:rPr>
        <w:t xml:space="preserve">Classic Double Room</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c>
          <w:tcPr>
            <w:tcW w:w="3005" w:type="dxa"/>
            <w:noWrap/>
          </w:tcPr>
          <w:p>
            <w:pPr/>
            <w:r>
              <w:rPr>
                <w:rStyle w:val="factTitleFont"/>
              </w:rPr>
              <w:t xml:space="preserve">Размещение рядом с лифтом</w:t>
            </w: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tc>
        <w:tc>
          <w:tcPr>
            <w:tcW w:w="3005" w:type="dxa"/>
            <w:noWrap/>
          </w:tcPr>
          <w:p>
            <w:pPr/>
            <w:r>
              <w:rPr>
                <w:rStyle w:val="factTitleFont"/>
              </w:rPr>
              <w:t xml:space="preserve">Дополнительная кровать</w:t>
            </w:r>
          </w:p>
        </w:tc>
        <w:tc>
          <w:tcPr>
            <w:tcW w:w="3005" w:type="dxa"/>
            <w:noWrap/>
          </w:tcPr>
          <w:p>
            <w:pPr/>
            <w:r>
              <w:rPr>
                <w:rStyle w:val="factTitleFont"/>
              </w:rPr>
              <w:t xml:space="preserve">Двуспальная кровать</w:t>
            </w:r>
          </w:p>
        </w:tc>
      </w:tr>
      <w:tr>
        <w:trPr/>
        <w:tc>
          <w:tcPr>
            <w:tcW w:w="3005" w:type="dxa"/>
            <w:noWrap/>
          </w:tcPr>
          <w:p>
            <w:pPr/>
            <w:r>
              <w:rPr>
                <w:rStyle w:val="factTitleFont"/>
              </w:rPr>
              <w:t xml:space="preserve">Подъёмная кровать</w:t>
            </w:r>
          </w:p>
        </w:tc>
        <w:tc>
          <w:tcPr>
            <w:tcW w:w="3005" w:type="dxa"/>
            <w:noWrap/>
          </w:tcP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Сбоку</w:t>
            </w:r>
          </w:p>
        </w:tc>
        <w:tc>
          <w:tcPr>
            <w:tcW w:w="3005" w:type="dxa"/>
            <w:noWrap/>
          </w:tcPr>
          <w:p>
            <w:pPr/>
            <w:r>
              <w:rPr>
                <w:rStyle w:val="factTitleFont"/>
              </w:rPr>
              <w:t xml:space="preserve">Вид на сад</w:t>
            </w:r>
          </w:p>
        </w:tc>
        <w:tc>
          <w:tcPr>
            <w:tcW w:w="3005" w:type="dxa"/>
            <w:noWrap/>
          </w:tcPr>
          <w:p>
            <w:pPr/>
            <w:r>
              <w:rPr>
                <w:rStyle w:val="factTitleFont"/>
              </w:rPr>
              <w:t xml:space="preserve">Вид на бассейн</w:t>
            </w: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Ванная комната</w:t>
            </w:r>
          </w:p>
        </w:tc>
        <w:tc>
          <w:tcPr>
            <w:tcW w:w="3005" w:type="dxa"/>
            <w:noWrap/>
          </w:tcP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Кондиционер</w:t>
            </w:r>
          </w:p>
        </w:tc>
        <w:tc>
          <w:tcPr>
            <w:tcW w:w="3005" w:type="dxa"/>
            <w:noWrap/>
          </w:tcPr>
          <w:p>
            <w:pPr/>
            <w:r>
              <w:rPr>
                <w:rStyle w:val="factTitleFont"/>
              </w:rPr>
              <w:t xml:space="preserve">Ковровое покрытие</w:t>
            </w:r>
          </w:p>
        </w:tc>
        <w:tc>
          <w:tcPr>
            <w:tcW w:w="3005" w:type="dxa"/>
            <w:noWrap/>
          </w:tcPr>
          <w:p>
            <w:pPr/>
            <w:r>
              <w:rPr>
                <w:rStyle w:val="factTitleFont"/>
              </w:rPr>
              <w:t xml:space="preserve">Мини-холодильник</w:t>
            </w:r>
          </w:p>
        </w:tc>
      </w:tr>
      <w:tr>
        <w:trPr/>
        <w:tc>
          <w:tcPr>
            <w:tcW w:w="3005" w:type="dxa"/>
            <w:noWrap/>
          </w:tcPr>
          <w:p>
            <w:pPr/>
            <w:r>
              <w:rPr>
                <w:rStyle w:val="factTitleFont"/>
              </w:rPr>
              <w:t xml:space="preserve">Мини-бар</w:t>
            </w:r>
          </w:p>
          <w:p>
            <w:pPr/>
            <w:r>
              <w:rPr>
                <w:rStyle w:val="attributeTextFont"/>
              </w:rPr>
              <w:t xml:space="preserve">Бесплатно</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Бесплатно</w:t>
            </w:r>
          </w:p>
        </w:tc>
      </w:tr>
      <w:tr>
        <w:trPr/>
        <w:tc>
          <w:tcPr>
            <w:tcW w:w="3005" w:type="dxa"/>
            <w:noWrap/>
          </w:tcPr>
          <w:p>
            <w:pPr/>
            <w:r>
              <w:rPr>
                <w:rStyle w:val="factTitleFont"/>
              </w:rPr>
              <w:t xml:space="preserve">Телевизор</w:t>
            </w:r>
          </w:p>
          <w:p>
            <w:pPr/>
            <w:r>
              <w:rPr>
                <w:rStyle w:val="attributeTextFont"/>
              </w:rPr>
              <w:t xml:space="preserve">Спутниковое/кабельное телевидение</w:t>
            </w:r>
          </w:p>
        </w:tc>
        <w:tc>
          <w:tcPr>
            <w:tcW w:w="3005" w:type="dxa"/>
            <w:noWrap/>
          </w:tcPr>
          <w:p>
            <w:pPr/>
            <w:r>
              <w:rPr>
                <w:rStyle w:val="factTitleFont"/>
              </w:rPr>
              <w:t xml:space="preserve">Сетевое напряжение</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Бесплатно</w:t>
            </w:r>
          </w:p>
        </w:tc>
      </w:tr>
      <w:tr>
        <w:trPr/>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c>
          <w:tcPr>
            <w:tcW w:w="3005" w:type="dxa"/>
            <w:noWrap/>
          </w:tcPr>
          <w:p>
            <w:pPr/>
            <w:r>
              <w:rPr>
                <w:rStyle w:val="factTitleFont"/>
              </w:rPr>
              <w:t xml:space="preserve">Вешалка для одежды</w:t>
            </w:r>
          </w:p>
        </w:tc>
      </w:tr>
      <w:tr>
        <w:trPr/>
        <w:tc>
          <w:tcPr>
            <w:tcW w:w="3005" w:type="dxa"/>
            <w:noWrap/>
          </w:tcPr>
          <w:p>
            <w:pPr/>
            <w:r>
              <w:rPr>
                <w:rStyle w:val="factTitleFont"/>
              </w:rPr>
              <w:t xml:space="preserve">Шкаф/гардероб</w:t>
            </w:r>
          </w:p>
        </w:tc>
        <w:tc>
          <w:tcPr>
            <w:tcW w:w="3005" w:type="dxa"/>
            <w:noWrap/>
          </w:tcPr>
          <w:p>
            <w:pPr/>
            <w:r>
              <w:rPr>
                <w:rStyle w:val="factTitleFont"/>
              </w:rPr>
              <w:t xml:space="preserve">Чайник</w:t>
            </w:r>
          </w:p>
          <w:p>
            <w:pPr/>
            <w:r>
              <w:rPr>
                <w:rStyle w:val="attributeTextFont"/>
              </w:rPr>
              <w:t xml:space="preserve">По запросу</w:t>
            </w:r>
          </w:p>
          <w:p>
            <w:pPr/>
            <w:r>
              <w:rPr>
                <w:rStyle w:val="attributeTextFont"/>
              </w:rPr>
              <w:t xml:space="preserve">Бесплатно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Ванна</w:t>
            </w:r>
          </w:p>
        </w:tc>
        <w:tc>
          <w:tcPr>
            <w:tcW w:w="3005" w:type="dxa"/>
            <w:noWrap/>
          </w:tcPr>
          <w:p>
            <w:pPr/>
            <w:r>
              <w:rPr>
                <w:rStyle w:val="factTitleFont"/>
              </w:rPr>
              <w:t xml:space="preserve">Биде</w:t>
            </w:r>
          </w:p>
        </w:tc>
        <w:tc>
          <w:tcPr>
            <w:tcW w:w="3005" w:type="dxa"/>
            <w:noWrap/>
          </w:tcPr>
          <w:p>
            <w:pPr/>
            <w:r>
              <w:rPr>
                <w:rStyle w:val="factTitleFont"/>
              </w:rPr>
              <w:t xml:space="preserve">Фен</w:t>
            </w:r>
          </w:p>
        </w:tc>
      </w:tr>
      <w:tr>
        <w:trPr/>
        <w:tc>
          <w:tcPr>
            <w:tcW w:w="3005" w:type="dxa"/>
            <w:noWrap/>
          </w:tcPr>
          <w:p>
            <w:pPr/>
            <w:r>
              <w:rPr>
                <w:rStyle w:val="factTitleFont"/>
              </w:rPr>
              <w:t xml:space="preserve">Душ</w:t>
            </w:r>
          </w:p>
        </w:tc>
        <w:tc>
          <w:tcPr>
            <w:tcW w:w="3005" w:type="dxa"/>
            <w:noWrap/>
          </w:tcPr>
          <w:p>
            <w:pPr/>
            <w:r>
              <w:rPr>
                <w:rStyle w:val="factTitleFont"/>
              </w:rPr>
              <w:t xml:space="preserve">Ванна и душ</w:t>
            </w:r>
          </w:p>
        </w:tc>
        <w:tc>
          <w:tcPr>
            <w:tcW w:w="3005" w:type="dxa"/>
            <w:noWrap/>
          </w:tcPr>
          <w:p>
            <w:pPr/>
            <w:r>
              <w:rPr>
                <w:rStyle w:val="factTitleFont"/>
              </w:rPr>
              <w:t xml:space="preserve">Туалет</w:t>
            </w:r>
          </w:p>
        </w:tc>
      </w:tr>
    </w:tbl>
    <w:p/>
    <w:p>
      <w:pPr/>
      <w:r>
        <w:rPr>
          <w:rStyle w:val="variantTitleFont"/>
        </w:rPr>
        <w:t xml:space="preserve">Classic Twin Room</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первом этаже</w:t>
            </w:r>
          </w:p>
        </w:tc>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r>
      <w:tr>
        <w:trPr/>
        <w:tc>
          <w:tcPr>
            <w:tcW w:w="3005" w:type="dxa"/>
            <w:noWrap/>
          </w:tcPr>
          <w:p>
            <w:pPr/>
            <w:r>
              <w:rPr>
                <w:rStyle w:val="factTitleFont"/>
              </w:rPr>
              <w:t xml:space="preserve">Размещение рядом с лифтом</w:t>
            </w:r>
          </w:p>
        </w:tc>
        <w:tc>
          <w:tcPr>
            <w:tcW w:w="3005" w:type="dxa"/>
            <w:noWrap/>
          </w:tcPr>
          <w:p/>
        </w:tc>
        <w:tc>
          <w:tcPr>
            <w:tcW w:w="3005" w:type="dxa"/>
            <w:noWrap/>
          </w:tcP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tc>
        <w:tc>
          <w:tcPr>
            <w:tcW w:w="3005" w:type="dxa"/>
            <w:noWrap/>
          </w:tcPr>
          <w:p>
            <w:pPr/>
            <w:r>
              <w:rPr>
                <w:rStyle w:val="factTitleFont"/>
              </w:rPr>
              <w:t xml:space="preserve">Односпальная кровать</w:t>
            </w:r>
          </w:p>
        </w:tc>
        <w:tc>
          <w:tcPr>
            <w:tcW w:w="3005" w:type="dxa"/>
            <w:noWrap/>
          </w:tcPr>
          <w:p>
            <w:pPr/>
            <w:r>
              <w:rPr>
                <w:rStyle w:val="factTitleFont"/>
              </w:rPr>
              <w:t xml:space="preserve">Дополнительная кровать</w:t>
            </w:r>
          </w:p>
        </w:tc>
      </w:tr>
      <w:tr>
        <w:trPr/>
        <w:tc>
          <w:tcPr>
            <w:tcW w:w="3005" w:type="dxa"/>
            <w:noWrap/>
          </w:tcPr>
          <w:p>
            <w:pPr/>
            <w:r>
              <w:rPr>
                <w:rStyle w:val="factTitleFont"/>
              </w:rPr>
              <w:t xml:space="preserve">Подъёмная кровать</w:t>
            </w:r>
          </w:p>
        </w:tc>
        <w:tc>
          <w:tcPr>
            <w:tcW w:w="3005" w:type="dxa"/>
            <w:noWrap/>
          </w:tcP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Сбоку</w:t>
            </w:r>
          </w:p>
        </w:tc>
        <w:tc>
          <w:tcPr>
            <w:tcW w:w="3005" w:type="dxa"/>
            <w:noWrap/>
          </w:tcPr>
          <w:p>
            <w:pPr/>
            <w:r>
              <w:rPr>
                <w:rStyle w:val="factTitleFont"/>
              </w:rPr>
              <w:t xml:space="preserve">Вид на сад</w:t>
            </w:r>
          </w:p>
        </w:tc>
        <w:tc>
          <w:tcPr>
            <w:tcW w:w="3005" w:type="dxa"/>
            <w:noWrap/>
          </w:tcPr>
          <w:p>
            <w:pPr/>
            <w:r>
              <w:rPr>
                <w:rStyle w:val="factTitleFont"/>
              </w:rPr>
              <w:t xml:space="preserve">Вид на бассейн</w:t>
            </w: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Ванная комната</w:t>
            </w:r>
          </w:p>
        </w:tc>
        <w:tc>
          <w:tcPr>
            <w:tcW w:w="3005" w:type="dxa"/>
            <w:noWrap/>
          </w:tcP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Кондиционер</w:t>
            </w:r>
          </w:p>
        </w:tc>
        <w:tc>
          <w:tcPr>
            <w:tcW w:w="3005" w:type="dxa"/>
            <w:noWrap/>
          </w:tcPr>
          <w:p>
            <w:pPr/>
            <w:r>
              <w:rPr>
                <w:rStyle w:val="factTitleFont"/>
              </w:rPr>
              <w:t xml:space="preserve">Ковровое покрытие</w:t>
            </w:r>
          </w:p>
        </w:tc>
        <w:tc>
          <w:tcPr>
            <w:tcW w:w="3005" w:type="dxa"/>
            <w:noWrap/>
          </w:tcPr>
          <w:p>
            <w:pPr/>
            <w:r>
              <w:rPr>
                <w:rStyle w:val="factTitleFont"/>
              </w:rPr>
              <w:t xml:space="preserve">Мини-холодильник</w:t>
            </w:r>
          </w:p>
        </w:tc>
      </w:tr>
      <w:tr>
        <w:trPr/>
        <w:tc>
          <w:tcPr>
            <w:tcW w:w="3005" w:type="dxa"/>
            <w:noWrap/>
          </w:tcPr>
          <w:p>
            <w:pPr/>
            <w:r>
              <w:rPr>
                <w:rStyle w:val="factTitleFont"/>
              </w:rPr>
              <w:t xml:space="preserve">Мини-бар</w:t>
            </w:r>
          </w:p>
          <w:p>
            <w:pPr/>
            <w:r>
              <w:rPr>
                <w:rStyle w:val="attributeTextFont"/>
              </w:rPr>
              <w:t xml:space="preserve">Бесплатно</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Бесплатно</w:t>
            </w:r>
          </w:p>
        </w:tc>
      </w:tr>
      <w:tr>
        <w:trPr/>
        <w:tc>
          <w:tcPr>
            <w:tcW w:w="3005" w:type="dxa"/>
            <w:noWrap/>
          </w:tcPr>
          <w:p>
            <w:pPr/>
            <w:r>
              <w:rPr>
                <w:rStyle w:val="factTitleFont"/>
              </w:rPr>
              <w:t xml:space="preserve">Телевизор</w:t>
            </w:r>
          </w:p>
          <w:p>
            <w:pPr/>
            <w:r>
              <w:rPr>
                <w:rStyle w:val="attributeTextFont"/>
              </w:rPr>
              <w:t xml:space="preserve">Спутниковое/кабельное телевидение</w:t>
            </w:r>
          </w:p>
        </w:tc>
        <w:tc>
          <w:tcPr>
            <w:tcW w:w="3005" w:type="dxa"/>
            <w:noWrap/>
          </w:tcPr>
          <w:p>
            <w:pPr/>
            <w:r>
              <w:rPr>
                <w:rStyle w:val="factTitleFont"/>
              </w:rPr>
              <w:t xml:space="preserve">Сетевое напряжение</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Бесплатно</w:t>
            </w:r>
          </w:p>
        </w:tc>
      </w:tr>
      <w:tr>
        <w:trPr/>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c>
          <w:tcPr>
            <w:tcW w:w="3005" w:type="dxa"/>
            <w:noWrap/>
          </w:tcPr>
          <w:p>
            <w:pPr/>
            <w:r>
              <w:rPr>
                <w:rStyle w:val="factTitleFont"/>
              </w:rPr>
              <w:t xml:space="preserve">Вешалка для одежды</w:t>
            </w:r>
          </w:p>
        </w:tc>
      </w:tr>
      <w:tr>
        <w:trPr/>
        <w:tc>
          <w:tcPr>
            <w:tcW w:w="3005" w:type="dxa"/>
            <w:noWrap/>
          </w:tcPr>
          <w:p>
            <w:pPr/>
            <w:r>
              <w:rPr>
                <w:rStyle w:val="factTitleFont"/>
              </w:rPr>
              <w:t xml:space="preserve">Шкаф/гардероб</w:t>
            </w:r>
          </w:p>
        </w:tc>
        <w:tc>
          <w:tcPr>
            <w:tcW w:w="3005" w:type="dxa"/>
            <w:noWrap/>
          </w:tcPr>
          <w:p>
            <w:pPr/>
            <w:r>
              <w:rPr>
                <w:rStyle w:val="factTitleFont"/>
              </w:rPr>
              <w:t xml:space="preserve">Чайник</w:t>
            </w:r>
          </w:p>
          <w:p>
            <w:pPr/>
            <w:r>
              <w:rPr>
                <w:rStyle w:val="attributeTextFont"/>
              </w:rPr>
              <w:t xml:space="preserve">По запросу</w:t>
            </w:r>
          </w:p>
          <w:p>
            <w:pPr/>
            <w:r>
              <w:rPr>
                <w:rStyle w:val="attributeTextFont"/>
              </w:rPr>
              <w:t xml:space="preserve">Бесплатно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Ванна</w:t>
            </w:r>
          </w:p>
        </w:tc>
        <w:tc>
          <w:tcPr>
            <w:tcW w:w="3005" w:type="dxa"/>
            <w:noWrap/>
          </w:tcPr>
          <w:p>
            <w:pPr/>
            <w:r>
              <w:rPr>
                <w:rStyle w:val="factTitleFont"/>
              </w:rPr>
              <w:t xml:space="preserve">Биде</w:t>
            </w:r>
          </w:p>
        </w:tc>
        <w:tc>
          <w:tcPr>
            <w:tcW w:w="3005" w:type="dxa"/>
            <w:noWrap/>
          </w:tcPr>
          <w:p>
            <w:pPr/>
            <w:r>
              <w:rPr>
                <w:rStyle w:val="factTitleFont"/>
              </w:rPr>
              <w:t xml:space="preserve">Фен</w:t>
            </w:r>
          </w:p>
        </w:tc>
      </w:tr>
      <w:tr>
        <w:trPr/>
        <w:tc>
          <w:tcPr>
            <w:tcW w:w="3005" w:type="dxa"/>
            <w:noWrap/>
          </w:tcPr>
          <w:p>
            <w:pPr/>
            <w:r>
              <w:rPr>
                <w:rStyle w:val="factTitleFont"/>
              </w:rPr>
              <w:t xml:space="preserve">Душ</w:t>
            </w:r>
          </w:p>
        </w:tc>
        <w:tc>
          <w:tcPr>
            <w:tcW w:w="3005" w:type="dxa"/>
            <w:noWrap/>
          </w:tcPr>
          <w:p>
            <w:pPr/>
            <w:r>
              <w:rPr>
                <w:rStyle w:val="factTitleFont"/>
              </w:rPr>
              <w:t xml:space="preserve">Ванна и душ</w:t>
            </w:r>
          </w:p>
        </w:tc>
        <w:tc>
          <w:tcPr>
            <w:tcW w:w="3005" w:type="dxa"/>
            <w:noWrap/>
          </w:tcPr>
          <w:p>
            <w:pPr/>
            <w:r>
              <w:rPr>
                <w:rStyle w:val="factTitleFont"/>
              </w:rPr>
              <w:t xml:space="preserve">Туалет</w:t>
            </w:r>
          </w:p>
        </w:tc>
      </w:tr>
    </w:tbl>
    <w:p/>
    <w:p>
      <w:pPr/>
      <w:r>
        <w:rPr>
          <w:rStyle w:val="variantTitleFont"/>
        </w:rPr>
        <w:t xml:space="preserve">Deluxe Room</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c>
          <w:tcPr>
            <w:tcW w:w="3005" w:type="dxa"/>
            <w:noWrap/>
          </w:tcPr>
          <w:p>
            <w:pPr/>
            <w:r>
              <w:rPr>
                <w:rStyle w:val="factTitleFont"/>
              </w:rPr>
              <w:t xml:space="preserve">Размещение рядом с лифтом</w:t>
            </w: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tc>
        <w:tc>
          <w:tcPr>
            <w:tcW w:w="3005" w:type="dxa"/>
            <w:noWrap/>
          </w:tcPr>
          <w:p>
            <w:pPr/>
            <w:r>
              <w:rPr>
                <w:rStyle w:val="factTitleFont"/>
              </w:rPr>
              <w:t xml:space="preserve">Односпальная кровать</w:t>
            </w:r>
          </w:p>
        </w:tc>
        <w:tc>
          <w:tcPr>
            <w:tcW w:w="3005" w:type="dxa"/>
            <w:noWrap/>
          </w:tcPr>
          <w:p>
            <w:pPr/>
            <w:r>
              <w:rPr>
                <w:rStyle w:val="factTitleFont"/>
              </w:rPr>
              <w:t xml:space="preserve">Дополнительная кровать</w:t>
            </w:r>
          </w:p>
        </w:tc>
      </w:tr>
      <w:tr>
        <w:trPr/>
        <w:tc>
          <w:tcPr>
            <w:tcW w:w="3005" w:type="dxa"/>
            <w:noWrap/>
          </w:tcPr>
          <w:p>
            <w:pPr/>
            <w:r>
              <w:rPr>
                <w:rStyle w:val="factTitleFont"/>
              </w:rPr>
              <w:t xml:space="preserve">Подъёмная кровать</w:t>
            </w:r>
          </w:p>
        </w:tc>
        <w:tc>
          <w:tcPr>
            <w:tcW w:w="3005" w:type="dxa"/>
            <w:noWrap/>
          </w:tcP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Сбоку</w:t>
            </w:r>
          </w:p>
        </w:tc>
        <w:tc>
          <w:tcPr>
            <w:tcW w:w="3005" w:type="dxa"/>
            <w:noWrap/>
          </w:tcPr>
          <w:p>
            <w:pPr/>
            <w:r>
              <w:rPr>
                <w:rStyle w:val="factTitleFont"/>
              </w:rPr>
              <w:t xml:space="preserve">Вид на сад</w:t>
            </w:r>
          </w:p>
        </w:tc>
        <w:tc>
          <w:tcPr>
            <w:tcW w:w="3005" w:type="dxa"/>
            <w:noWrap/>
          </w:tcPr>
          <w:p>
            <w:pPr/>
            <w:r>
              <w:rPr>
                <w:rStyle w:val="factTitleFont"/>
              </w:rPr>
              <w:t xml:space="preserve">Вид на бассейн</w:t>
            </w: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Ванная комната</w:t>
            </w:r>
          </w:p>
        </w:tc>
        <w:tc>
          <w:tcPr>
            <w:tcW w:w="3005" w:type="dxa"/>
            <w:noWrap/>
          </w:tcP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Кондиционер</w:t>
            </w:r>
          </w:p>
        </w:tc>
        <w:tc>
          <w:tcPr>
            <w:tcW w:w="3005" w:type="dxa"/>
            <w:noWrap/>
          </w:tcPr>
          <w:p>
            <w:pPr/>
            <w:r>
              <w:rPr>
                <w:rStyle w:val="factTitleFont"/>
              </w:rPr>
              <w:t xml:space="preserve">Ковровое покрытие</w:t>
            </w:r>
          </w:p>
        </w:tc>
        <w:tc>
          <w:tcPr>
            <w:tcW w:w="3005" w:type="dxa"/>
            <w:noWrap/>
          </w:tcPr>
          <w:p>
            <w:pPr/>
            <w:r>
              <w:rPr>
                <w:rStyle w:val="factTitleFont"/>
              </w:rPr>
              <w:t xml:space="preserve">Мини-холодильник</w:t>
            </w:r>
          </w:p>
        </w:tc>
      </w:tr>
      <w:tr>
        <w:trPr/>
        <w:tc>
          <w:tcPr>
            <w:tcW w:w="3005" w:type="dxa"/>
            <w:noWrap/>
          </w:tcPr>
          <w:p>
            <w:pPr/>
            <w:r>
              <w:rPr>
                <w:rStyle w:val="factTitleFont"/>
              </w:rPr>
              <w:t xml:space="preserve">Мини-бар</w:t>
            </w:r>
          </w:p>
          <w:p>
            <w:pPr/>
            <w:r>
              <w:rPr>
                <w:rStyle w:val="attributeTextFont"/>
              </w:rPr>
              <w:t xml:space="preserve">Бесплатно</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Бесплатно</w:t>
            </w:r>
          </w:p>
        </w:tc>
      </w:tr>
      <w:tr>
        <w:trPr/>
        <w:tc>
          <w:tcPr>
            <w:tcW w:w="3005" w:type="dxa"/>
            <w:noWrap/>
          </w:tcPr>
          <w:p>
            <w:pPr/>
            <w:r>
              <w:rPr>
                <w:rStyle w:val="factTitleFont"/>
              </w:rPr>
              <w:t xml:space="preserve">Телевизор</w:t>
            </w:r>
          </w:p>
          <w:p>
            <w:pPr/>
            <w:r>
              <w:rPr>
                <w:rStyle w:val="attributeTextFont"/>
              </w:rPr>
              <w:t xml:space="preserve">Спутниковое/кабельное телевидение</w:t>
            </w:r>
          </w:p>
        </w:tc>
        <w:tc>
          <w:tcPr>
            <w:tcW w:w="3005" w:type="dxa"/>
            <w:noWrap/>
          </w:tcPr>
          <w:p>
            <w:pPr/>
            <w:r>
              <w:rPr>
                <w:rStyle w:val="factTitleFont"/>
              </w:rPr>
              <w:t xml:space="preserve">Сетевое напряжение</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Бесплатно</w:t>
            </w:r>
          </w:p>
        </w:tc>
      </w:tr>
      <w:tr>
        <w:trPr/>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c>
          <w:tcPr>
            <w:tcW w:w="3005" w:type="dxa"/>
            <w:noWrap/>
          </w:tcPr>
          <w:p>
            <w:pPr/>
            <w:r>
              <w:rPr>
                <w:rStyle w:val="factTitleFont"/>
              </w:rPr>
              <w:t xml:space="preserve">Вешалка для одежды</w:t>
            </w:r>
          </w:p>
        </w:tc>
      </w:tr>
      <w:tr>
        <w:trPr/>
        <w:tc>
          <w:tcPr>
            <w:tcW w:w="3005" w:type="dxa"/>
            <w:noWrap/>
          </w:tcPr>
          <w:p>
            <w:pPr/>
            <w:r>
              <w:rPr>
                <w:rStyle w:val="factTitleFont"/>
              </w:rPr>
              <w:t xml:space="preserve">Шкаф/гардероб</w:t>
            </w:r>
          </w:p>
        </w:tc>
        <w:tc>
          <w:tcPr>
            <w:tcW w:w="3005" w:type="dxa"/>
            <w:noWrap/>
          </w:tcPr>
          <w:p>
            <w:pPr/>
            <w:r>
              <w:rPr>
                <w:rStyle w:val="factTitleFont"/>
              </w:rPr>
              <w:t xml:space="preserve">Чайник</w:t>
            </w:r>
          </w:p>
          <w:p>
            <w:pPr/>
            <w:r>
              <w:rPr>
                <w:rStyle w:val="attributeTextFont"/>
              </w:rPr>
              <w:t xml:space="preserve">По запросу</w:t>
            </w:r>
          </w:p>
          <w:p>
            <w:pPr/>
            <w:r>
              <w:rPr>
                <w:rStyle w:val="attributeTextFont"/>
              </w:rPr>
              <w:t xml:space="preserve">Бесплатно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Биде</w:t>
            </w:r>
          </w:p>
        </w:tc>
        <w:tc>
          <w:tcPr>
            <w:tcW w:w="3005" w:type="dxa"/>
            <w:noWrap/>
          </w:tcPr>
          <w:p>
            <w:pPr/>
            <w:r>
              <w:rPr>
                <w:rStyle w:val="factTitleFont"/>
              </w:rPr>
              <w:t xml:space="preserve">Фен</w:t>
            </w:r>
          </w:p>
        </w:tc>
        <w:tc>
          <w:tcPr>
            <w:tcW w:w="3005" w:type="dxa"/>
            <w:noWrap/>
          </w:tcPr>
          <w:p>
            <w:pPr/>
            <w:r>
              <w:rPr>
                <w:rStyle w:val="factTitleFont"/>
              </w:rPr>
              <w:t xml:space="preserve">Душ</w:t>
            </w:r>
          </w:p>
        </w:tc>
      </w:tr>
      <w:tr>
        <w:trPr/>
        <w:tc>
          <w:tcPr>
            <w:tcW w:w="3005" w:type="dxa"/>
            <w:noWrap/>
          </w:tcPr>
          <w:p>
            <w:pPr/>
            <w:r>
              <w:rPr>
                <w:rStyle w:val="factTitleFont"/>
              </w:rPr>
              <w:t xml:space="preserve">Ванна и душ</w:t>
            </w:r>
          </w:p>
        </w:tc>
        <w:tc>
          <w:tcPr>
            <w:tcW w:w="3005" w:type="dxa"/>
            <w:noWrap/>
          </w:tcPr>
          <w:p>
            <w:pPr/>
            <w:r>
              <w:rPr>
                <w:rStyle w:val="factTitleFont"/>
              </w:rPr>
              <w:t xml:space="preserve">Туалет</w:t>
            </w:r>
          </w:p>
        </w:tc>
        <w:tc>
          <w:tcPr>
            <w:tcW w:w="3005" w:type="dxa"/>
            <w:noWrap/>
          </w:tcPr>
          <w:p/>
        </w:tc>
      </w:tr>
    </w:tbl>
    <w:p/>
    <w:p>
      <w:pPr/>
      <w:r>
        <w:rPr>
          <w:rStyle w:val="variantTitleFont"/>
        </w:rPr>
        <w:t xml:space="preserve">Deluxe Twin Side Sea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c>
          <w:tcPr>
            <w:tcW w:w="3005" w:type="dxa"/>
            <w:noWrap/>
          </w:tcPr>
          <w:p>
            <w:pPr/>
            <w:r>
              <w:rPr>
                <w:rStyle w:val="factTitleFont"/>
              </w:rPr>
              <w:t xml:space="preserve">Размещение рядом с лифтом</w:t>
            </w: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tc>
        <w:tc>
          <w:tcPr>
            <w:tcW w:w="3005" w:type="dxa"/>
            <w:noWrap/>
          </w:tcPr>
          <w:p>
            <w:pPr/>
            <w:r>
              <w:rPr>
                <w:rStyle w:val="factTitleFont"/>
              </w:rPr>
              <w:t xml:space="preserve">Односпальная кровать</w:t>
            </w:r>
          </w:p>
        </w:tc>
        <w:tc>
          <w:tcPr>
            <w:tcW w:w="3005" w:type="dxa"/>
            <w:noWrap/>
          </w:tcPr>
          <w:p>
            <w:pPr/>
            <w:r>
              <w:rPr>
                <w:rStyle w:val="factTitleFont"/>
              </w:rPr>
              <w:t xml:space="preserve">Дополнительная кровать</w:t>
            </w:r>
          </w:p>
        </w:tc>
      </w:tr>
      <w:tr>
        <w:trPr/>
        <w:tc>
          <w:tcPr>
            <w:tcW w:w="3005" w:type="dxa"/>
            <w:noWrap/>
          </w:tcPr>
          <w:p>
            <w:pPr/>
            <w:r>
              <w:rPr>
                <w:rStyle w:val="factTitleFont"/>
              </w:rPr>
              <w:t xml:space="preserve">Подъёмная кровать</w:t>
            </w:r>
          </w:p>
        </w:tc>
        <w:tc>
          <w:tcPr>
            <w:tcW w:w="3005" w:type="dxa"/>
            <w:noWrap/>
          </w:tcP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Сбоку</w:t>
            </w:r>
          </w:p>
        </w:tc>
        <w:tc>
          <w:tcPr>
            <w:tcW w:w="3005" w:type="dxa"/>
            <w:noWrap/>
          </w:tcPr>
          <w:p>
            <w:pPr/>
            <w:r>
              <w:rPr>
                <w:rStyle w:val="factTitleFont"/>
              </w:rPr>
              <w:t xml:space="preserve">Вид на сад</w:t>
            </w:r>
          </w:p>
        </w:tc>
        <w:tc>
          <w:tcPr>
            <w:tcW w:w="3005" w:type="dxa"/>
            <w:noWrap/>
          </w:tcPr>
          <w:p>
            <w:pPr/>
            <w:r>
              <w:rPr>
                <w:rStyle w:val="factTitleFont"/>
              </w:rPr>
              <w:t xml:space="preserve">Вид на бассейн</w:t>
            </w: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Ванная комната</w:t>
            </w:r>
          </w:p>
        </w:tc>
        <w:tc>
          <w:tcPr>
            <w:tcW w:w="3005" w:type="dxa"/>
            <w:noWrap/>
          </w:tcP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Кондиционер</w:t>
            </w:r>
          </w:p>
        </w:tc>
        <w:tc>
          <w:tcPr>
            <w:tcW w:w="3005" w:type="dxa"/>
            <w:noWrap/>
          </w:tcPr>
          <w:p>
            <w:pPr/>
            <w:r>
              <w:rPr>
                <w:rStyle w:val="factTitleFont"/>
              </w:rPr>
              <w:t xml:space="preserve">Ковровое покрытие</w:t>
            </w:r>
          </w:p>
        </w:tc>
        <w:tc>
          <w:tcPr>
            <w:tcW w:w="3005" w:type="dxa"/>
            <w:noWrap/>
          </w:tcPr>
          <w:p>
            <w:pPr/>
            <w:r>
              <w:rPr>
                <w:rStyle w:val="factTitleFont"/>
              </w:rPr>
              <w:t xml:space="preserve">Мини-холодильник</w:t>
            </w:r>
          </w:p>
        </w:tc>
      </w:tr>
      <w:tr>
        <w:trPr/>
        <w:tc>
          <w:tcPr>
            <w:tcW w:w="3005" w:type="dxa"/>
            <w:noWrap/>
          </w:tcPr>
          <w:p>
            <w:pPr/>
            <w:r>
              <w:rPr>
                <w:rStyle w:val="factTitleFont"/>
              </w:rPr>
              <w:t xml:space="preserve">Мини-бар</w:t>
            </w:r>
          </w:p>
          <w:p>
            <w:pPr/>
            <w:r>
              <w:rPr>
                <w:rStyle w:val="attributeTextFont"/>
              </w:rPr>
              <w:t xml:space="preserve">Бесплатно</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Бесплатно</w:t>
            </w:r>
          </w:p>
        </w:tc>
      </w:tr>
      <w:tr>
        <w:trPr/>
        <w:tc>
          <w:tcPr>
            <w:tcW w:w="3005" w:type="dxa"/>
            <w:noWrap/>
          </w:tcPr>
          <w:p>
            <w:pPr/>
            <w:r>
              <w:rPr>
                <w:rStyle w:val="factTitleFont"/>
              </w:rPr>
              <w:t xml:space="preserve">Телевизор</w:t>
            </w:r>
          </w:p>
          <w:p>
            <w:pPr/>
            <w:r>
              <w:rPr>
                <w:rStyle w:val="attributeTextFont"/>
              </w:rPr>
              <w:t xml:space="preserve">Спутниковое/кабельное телевидение</w:t>
            </w:r>
          </w:p>
        </w:tc>
        <w:tc>
          <w:tcPr>
            <w:tcW w:w="3005" w:type="dxa"/>
            <w:noWrap/>
          </w:tcPr>
          <w:p>
            <w:pPr/>
            <w:r>
              <w:rPr>
                <w:rStyle w:val="factTitleFont"/>
              </w:rPr>
              <w:t xml:space="preserve">Сетевое напряжение</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Бесплатно</w:t>
            </w:r>
          </w:p>
        </w:tc>
      </w:tr>
      <w:tr>
        <w:trPr/>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c>
          <w:tcPr>
            <w:tcW w:w="3005" w:type="dxa"/>
            <w:noWrap/>
          </w:tcPr>
          <w:p>
            <w:pPr/>
            <w:r>
              <w:rPr>
                <w:rStyle w:val="factTitleFont"/>
              </w:rPr>
              <w:t xml:space="preserve">Вешалка для одежды</w:t>
            </w:r>
          </w:p>
        </w:tc>
      </w:tr>
      <w:tr>
        <w:trPr/>
        <w:tc>
          <w:tcPr>
            <w:tcW w:w="3005" w:type="dxa"/>
            <w:noWrap/>
          </w:tcPr>
          <w:p>
            <w:pPr/>
            <w:r>
              <w:rPr>
                <w:rStyle w:val="factTitleFont"/>
              </w:rPr>
              <w:t xml:space="preserve">Шкаф/гардероб</w:t>
            </w:r>
          </w:p>
        </w:tc>
        <w:tc>
          <w:tcPr>
            <w:tcW w:w="3005" w:type="dxa"/>
            <w:noWrap/>
          </w:tcPr>
          <w:p>
            <w:pPr/>
            <w:r>
              <w:rPr>
                <w:rStyle w:val="factTitleFont"/>
              </w:rPr>
              <w:t xml:space="preserve">Чайник</w:t>
            </w:r>
          </w:p>
          <w:p>
            <w:pPr/>
            <w:r>
              <w:rPr>
                <w:rStyle w:val="attributeTextFont"/>
              </w:rPr>
              <w:t xml:space="preserve">По запросу</w:t>
            </w:r>
          </w:p>
          <w:p>
            <w:pPr/>
            <w:r>
              <w:rPr>
                <w:rStyle w:val="attributeTextFont"/>
              </w:rPr>
              <w:t xml:space="preserve">Бесплатно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Биде</w:t>
            </w:r>
          </w:p>
        </w:tc>
        <w:tc>
          <w:tcPr>
            <w:tcW w:w="3005" w:type="dxa"/>
            <w:noWrap/>
          </w:tcPr>
          <w:p>
            <w:pPr/>
            <w:r>
              <w:rPr>
                <w:rStyle w:val="factTitleFont"/>
              </w:rPr>
              <w:t xml:space="preserve">Фен</w:t>
            </w:r>
          </w:p>
        </w:tc>
        <w:tc>
          <w:tcPr>
            <w:tcW w:w="3005" w:type="dxa"/>
            <w:noWrap/>
          </w:tcPr>
          <w:p>
            <w:pPr/>
            <w:r>
              <w:rPr>
                <w:rStyle w:val="factTitleFont"/>
              </w:rPr>
              <w:t xml:space="preserve">Душ</w:t>
            </w:r>
          </w:p>
        </w:tc>
      </w:tr>
      <w:tr>
        <w:trPr/>
        <w:tc>
          <w:tcPr>
            <w:tcW w:w="3005" w:type="dxa"/>
            <w:noWrap/>
          </w:tcPr>
          <w:p>
            <w:pPr/>
            <w:r>
              <w:rPr>
                <w:rStyle w:val="factTitleFont"/>
              </w:rPr>
              <w:t xml:space="preserve">Ванна и душ</w:t>
            </w:r>
          </w:p>
        </w:tc>
        <w:tc>
          <w:tcPr>
            <w:tcW w:w="3005" w:type="dxa"/>
            <w:noWrap/>
          </w:tcPr>
          <w:p>
            <w:pPr/>
            <w:r>
              <w:rPr>
                <w:rStyle w:val="factTitleFont"/>
              </w:rPr>
              <w:t xml:space="preserve">Туалет</w:t>
            </w:r>
          </w:p>
        </w:tc>
        <w:tc>
          <w:tcPr>
            <w:tcW w:w="3005" w:type="dxa"/>
            <w:noWrap/>
          </w:tcPr>
          <w:p/>
        </w:tc>
      </w:tr>
    </w:tbl>
    <w:p/>
    <w:p>
      <w:pPr/>
      <w:r>
        <w:rPr>
          <w:rStyle w:val="variantTitleFont"/>
        </w:rPr>
        <w:t xml:space="preserve">Family Room</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c>
          <w:tcPr>
            <w:tcW w:w="3005" w:type="dxa"/>
            <w:noWrap/>
          </w:tcPr>
          <w:p>
            <w:pPr/>
            <w:r>
              <w:rPr>
                <w:rStyle w:val="factTitleFont"/>
              </w:rPr>
              <w:t xml:space="preserve">Размещение рядом с лифтом</w:t>
            </w: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tc>
        <w:tc>
          <w:tcPr>
            <w:tcW w:w="3005" w:type="dxa"/>
            <w:noWrap/>
          </w:tcPr>
          <w:p>
            <w:pPr/>
            <w:r>
              <w:rPr>
                <w:rStyle w:val="factTitleFont"/>
              </w:rPr>
              <w:t xml:space="preserve">Односпальная кровать</w:t>
            </w:r>
          </w:p>
        </w:tc>
        <w:tc>
          <w:tcPr>
            <w:tcW w:w="3005" w:type="dxa"/>
            <w:noWrap/>
          </w:tcPr>
          <w:p>
            <w:pPr/>
            <w:r>
              <w:rPr>
                <w:rStyle w:val="factTitleFont"/>
              </w:rPr>
              <w:t xml:space="preserve">Дополнительная кровать</w:t>
            </w:r>
          </w:p>
        </w:tc>
      </w:tr>
      <w:tr>
        <w:trPr/>
        <w:tc>
          <w:tcPr>
            <w:tcW w:w="3005" w:type="dxa"/>
            <w:noWrap/>
          </w:tcPr>
          <w:p>
            <w:pPr/>
            <w:r>
              <w:rPr>
                <w:rStyle w:val="factTitleFont"/>
              </w:rPr>
              <w:t xml:space="preserve">Двуспальная кровать</w:t>
            </w:r>
          </w:p>
        </w:tc>
        <w:tc>
          <w:tcPr>
            <w:tcW w:w="3005" w:type="dxa"/>
            <w:noWrap/>
          </w:tcPr>
          <w:p>
            <w:pPr/>
            <w:r>
              <w:rPr>
                <w:rStyle w:val="factTitleFont"/>
              </w:rPr>
              <w:t xml:space="preserve">Диван-кровать</w:t>
            </w:r>
          </w:p>
        </w:tc>
        <w:tc>
          <w:tcPr>
            <w:tcW w:w="3005" w:type="dxa"/>
            <w:noWrap/>
          </w:tcPr>
          <w:p>
            <w:pPr/>
            <w:r>
              <w:rPr>
                <w:rStyle w:val="factTitleFont"/>
              </w:rPr>
              <w:t xml:space="preserve">Подъёмная кровать</w:t>
            </w: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Сбоку</w:t>
            </w:r>
          </w:p>
        </w:tc>
        <w:tc>
          <w:tcPr>
            <w:tcW w:w="3005" w:type="dxa"/>
            <w:noWrap/>
          </w:tcPr>
          <w:p>
            <w:pPr/>
            <w:r>
              <w:rPr>
                <w:rStyle w:val="factTitleFont"/>
              </w:rPr>
              <w:t xml:space="preserve">Вид на сад</w:t>
            </w:r>
          </w:p>
        </w:tc>
        <w:tc>
          <w:tcPr>
            <w:tcW w:w="3005" w:type="dxa"/>
            <w:noWrap/>
          </w:tcPr>
          <w:p>
            <w:pPr/>
            <w:r>
              <w:rPr>
                <w:rStyle w:val="factTitleFont"/>
              </w:rPr>
              <w:t xml:space="preserve">Вид на бассейн</w:t>
            </w: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Ванная комната</w:t>
            </w:r>
          </w:p>
        </w:tc>
        <w:tc>
          <w:tcPr>
            <w:tcW w:w="3005" w:type="dxa"/>
            <w:noWrap/>
          </w:tcP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Кондиционер</w:t>
            </w:r>
          </w:p>
        </w:tc>
        <w:tc>
          <w:tcPr>
            <w:tcW w:w="3005" w:type="dxa"/>
            <w:noWrap/>
          </w:tcPr>
          <w:p>
            <w:pPr/>
            <w:r>
              <w:rPr>
                <w:rStyle w:val="factTitleFont"/>
              </w:rPr>
              <w:t xml:space="preserve">Ковровое покрытие</w:t>
            </w:r>
          </w:p>
        </w:tc>
        <w:tc>
          <w:tcPr>
            <w:tcW w:w="3005" w:type="dxa"/>
            <w:noWrap/>
          </w:tcPr>
          <w:p>
            <w:pPr/>
            <w:r>
              <w:rPr>
                <w:rStyle w:val="factTitleFont"/>
              </w:rPr>
              <w:t xml:space="preserve">Мини-холодильник</w:t>
            </w:r>
          </w:p>
        </w:tc>
      </w:tr>
      <w:tr>
        <w:trPr/>
        <w:tc>
          <w:tcPr>
            <w:tcW w:w="3005" w:type="dxa"/>
            <w:noWrap/>
          </w:tcPr>
          <w:p>
            <w:pPr/>
            <w:r>
              <w:rPr>
                <w:rStyle w:val="factTitleFont"/>
              </w:rPr>
              <w:t xml:space="preserve">Мини-бар</w:t>
            </w:r>
          </w:p>
          <w:p>
            <w:pPr/>
            <w:r>
              <w:rPr>
                <w:rStyle w:val="attributeTextFont"/>
              </w:rPr>
              <w:t xml:space="preserve">Бесплатно</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Бесплатно</w:t>
            </w:r>
          </w:p>
        </w:tc>
      </w:tr>
      <w:tr>
        <w:trPr/>
        <w:tc>
          <w:tcPr>
            <w:tcW w:w="3005" w:type="dxa"/>
            <w:noWrap/>
          </w:tcPr>
          <w:p>
            <w:pPr/>
            <w:r>
              <w:rPr>
                <w:rStyle w:val="factTitleFont"/>
              </w:rPr>
              <w:t xml:space="preserve">Телевизор</w:t>
            </w:r>
          </w:p>
          <w:p>
            <w:pPr/>
            <w:r>
              <w:rPr>
                <w:rStyle w:val="attributeTextFont"/>
              </w:rPr>
              <w:t xml:space="preserve">Спутниковое/кабельное телевидение</w:t>
            </w:r>
          </w:p>
        </w:tc>
        <w:tc>
          <w:tcPr>
            <w:tcW w:w="3005" w:type="dxa"/>
            <w:noWrap/>
          </w:tcPr>
          <w:p>
            <w:pPr/>
            <w:r>
              <w:rPr>
                <w:rStyle w:val="factTitleFont"/>
              </w:rPr>
              <w:t xml:space="preserve">Сетевое напряжение</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Бесплатно</w:t>
            </w:r>
          </w:p>
        </w:tc>
      </w:tr>
      <w:tr>
        <w:trPr/>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c>
          <w:tcPr>
            <w:tcW w:w="3005" w:type="dxa"/>
            <w:noWrap/>
          </w:tcPr>
          <w:p>
            <w:pPr/>
            <w:r>
              <w:rPr>
                <w:rStyle w:val="factTitleFont"/>
              </w:rPr>
              <w:t xml:space="preserve">Вешалка для одежды</w:t>
            </w:r>
          </w:p>
        </w:tc>
      </w:tr>
      <w:tr>
        <w:trPr/>
        <w:tc>
          <w:tcPr>
            <w:tcW w:w="3005" w:type="dxa"/>
            <w:noWrap/>
          </w:tcPr>
          <w:p>
            <w:pPr/>
            <w:r>
              <w:rPr>
                <w:rStyle w:val="factTitleFont"/>
              </w:rPr>
              <w:t xml:space="preserve">Шкаф/гардероб</w:t>
            </w:r>
          </w:p>
        </w:tc>
        <w:tc>
          <w:tcPr>
            <w:tcW w:w="3005" w:type="dxa"/>
            <w:noWrap/>
          </w:tcPr>
          <w:p>
            <w:pPr/>
            <w:r>
              <w:rPr>
                <w:rStyle w:val="factTitleFont"/>
              </w:rPr>
              <w:t xml:space="preserve">Чайник</w:t>
            </w:r>
          </w:p>
          <w:p>
            <w:pPr/>
            <w:r>
              <w:rPr>
                <w:rStyle w:val="attributeTextFont"/>
              </w:rPr>
              <w:t xml:space="preserve">По запросу</w:t>
            </w:r>
          </w:p>
          <w:p>
            <w:pPr/>
            <w:r>
              <w:rPr>
                <w:rStyle w:val="attributeTextFont"/>
              </w:rPr>
              <w:t xml:space="preserve">Бесплатно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Ванна</w:t>
            </w:r>
          </w:p>
        </w:tc>
        <w:tc>
          <w:tcPr>
            <w:tcW w:w="3005" w:type="dxa"/>
            <w:noWrap/>
          </w:tcPr>
          <w:p>
            <w:pPr/>
            <w:r>
              <w:rPr>
                <w:rStyle w:val="factTitleFont"/>
              </w:rPr>
              <w:t xml:space="preserve">Биде</w:t>
            </w:r>
          </w:p>
        </w:tc>
        <w:tc>
          <w:tcPr>
            <w:tcW w:w="3005" w:type="dxa"/>
            <w:noWrap/>
          </w:tcPr>
          <w:p>
            <w:pPr/>
            <w:r>
              <w:rPr>
                <w:rStyle w:val="factTitleFont"/>
              </w:rPr>
              <w:t xml:space="preserve">Фен</w:t>
            </w:r>
          </w:p>
        </w:tc>
      </w:tr>
      <w:tr>
        <w:trPr/>
        <w:tc>
          <w:tcPr>
            <w:tcW w:w="3005" w:type="dxa"/>
            <w:noWrap/>
          </w:tcPr>
          <w:p>
            <w:pPr/>
            <w:r>
              <w:rPr>
                <w:rStyle w:val="factTitleFont"/>
              </w:rPr>
              <w:t xml:space="preserve">Душ</w:t>
            </w:r>
          </w:p>
        </w:tc>
        <w:tc>
          <w:tcPr>
            <w:tcW w:w="3005" w:type="dxa"/>
            <w:noWrap/>
          </w:tcPr>
          <w:p>
            <w:pPr/>
            <w:r>
              <w:rPr>
                <w:rStyle w:val="factTitleFont"/>
              </w:rPr>
              <w:t xml:space="preserve">Ванна и душ</w:t>
            </w:r>
          </w:p>
        </w:tc>
        <w:tc>
          <w:tcPr>
            <w:tcW w:w="3005" w:type="dxa"/>
            <w:noWrap/>
          </w:tcPr>
          <w:p>
            <w:pPr/>
            <w:r>
              <w:rPr>
                <w:rStyle w:val="factTitleFont"/>
              </w:rPr>
              <w:t xml:space="preserve">Туалет</w:t>
            </w:r>
          </w:p>
        </w:tc>
      </w:tr>
    </w:tbl>
    <w:p/>
    <w:p>
      <w:pPr/>
      <w:r>
        <w:rPr>
          <w:rStyle w:val="variantTitleFont"/>
        </w:rPr>
        <w:t xml:space="preserve">Suite Park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первом этаже</w:t>
            </w:r>
          </w:p>
        </w:tc>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r>
      <w:tr>
        <w:trPr/>
        <w:tc>
          <w:tcPr>
            <w:tcW w:w="3005" w:type="dxa"/>
            <w:noWrap/>
          </w:tcPr>
          <w:p>
            <w:pPr/>
            <w:r>
              <w:rPr>
                <w:rStyle w:val="factTitleFont"/>
              </w:rPr>
              <w:t xml:space="preserve">Размещение рядом с лифтом</w:t>
            </w:r>
          </w:p>
        </w:tc>
        <w:tc>
          <w:tcPr>
            <w:tcW w:w="3005" w:type="dxa"/>
            <w:noWrap/>
          </w:tcPr>
          <w:p/>
        </w:tc>
        <w:tc>
          <w:tcPr>
            <w:tcW w:w="3005" w:type="dxa"/>
            <w:noWrap/>
          </w:tcP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tc>
        <w:tc>
          <w:tcPr>
            <w:tcW w:w="3005" w:type="dxa"/>
            <w:noWrap/>
          </w:tcPr>
          <w:p>
            <w:pPr/>
            <w:r>
              <w:rPr>
                <w:rStyle w:val="factTitleFont"/>
              </w:rPr>
              <w:t xml:space="preserve">Дополнительная кровать</w:t>
            </w:r>
          </w:p>
        </w:tc>
        <w:tc>
          <w:tcPr>
            <w:tcW w:w="3005" w:type="dxa"/>
            <w:noWrap/>
          </w:tcPr>
          <w:p>
            <w:pPr/>
            <w:r>
              <w:rPr>
                <w:rStyle w:val="factTitleFont"/>
              </w:rPr>
              <w:t xml:space="preserve">Отдельные спальни</w:t>
            </w:r>
          </w:p>
        </w:tc>
      </w:tr>
      <w:tr>
        <w:trPr/>
        <w:tc>
          <w:tcPr>
            <w:tcW w:w="3005" w:type="dxa"/>
            <w:noWrap/>
          </w:tcPr>
          <w:p>
            <w:pPr/>
            <w:r>
              <w:rPr>
                <w:rStyle w:val="factTitleFont"/>
              </w:rPr>
              <w:t xml:space="preserve">Двуспальная кровать</w:t>
            </w:r>
          </w:p>
        </w:tc>
        <w:tc>
          <w:tcPr>
            <w:tcW w:w="3005" w:type="dxa"/>
            <w:noWrap/>
          </w:tcPr>
          <w:p>
            <w:pPr/>
            <w:r>
              <w:rPr>
                <w:rStyle w:val="factTitleFont"/>
              </w:rPr>
              <w:t xml:space="preserve">Диван-кровать</w:t>
            </w:r>
          </w:p>
        </w:tc>
        <w:tc>
          <w:tcPr>
            <w:tcW w:w="3005" w:type="dxa"/>
            <w:noWrap/>
          </w:tcPr>
          <w:p>
            <w:pPr/>
            <w:r>
              <w:rPr>
                <w:rStyle w:val="factTitleFont"/>
              </w:rPr>
              <w:t xml:space="preserve">Подъёмная кровать</w:t>
            </w: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Сбоку</w:t>
            </w:r>
          </w:p>
        </w:tc>
        <w:tc>
          <w:tcPr>
            <w:tcW w:w="3005" w:type="dxa"/>
            <w:noWrap/>
          </w:tcPr>
          <w:p>
            <w:pPr/>
            <w:r>
              <w:rPr>
                <w:rStyle w:val="factTitleFont"/>
              </w:rPr>
              <w:t xml:space="preserve">Вид на сад</w:t>
            </w:r>
          </w:p>
        </w:tc>
        <w:tc>
          <w:tcPr>
            <w:tcW w:w="3005" w:type="dxa"/>
            <w:noWrap/>
          </w:tcPr>
          <w:p>
            <w:pPr/>
            <w:r>
              <w:rPr>
                <w:rStyle w:val="factTitleFont"/>
              </w:rPr>
              <w:t xml:space="preserve">Вид на бассейн</w:t>
            </w: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Ванная комната</w:t>
            </w:r>
          </w:p>
        </w:tc>
        <w:tc>
          <w:tcPr>
            <w:tcW w:w="3005" w:type="dxa"/>
            <w:noWrap/>
          </w:tcPr>
          <w:p>
            <w:pPr/>
            <w:r>
              <w:rPr>
                <w:rStyle w:val="factTitleFont"/>
              </w:rPr>
              <w:t xml:space="preserve">Гостиная</w:t>
            </w: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Кондиционер</w:t>
            </w:r>
          </w:p>
        </w:tc>
        <w:tc>
          <w:tcPr>
            <w:tcW w:w="3005" w:type="dxa"/>
            <w:noWrap/>
          </w:tcPr>
          <w:p>
            <w:pPr/>
            <w:r>
              <w:rPr>
                <w:rStyle w:val="factTitleFont"/>
              </w:rPr>
              <w:t xml:space="preserve">Ковровое покрытие</w:t>
            </w:r>
          </w:p>
        </w:tc>
        <w:tc>
          <w:tcPr>
            <w:tcW w:w="3005" w:type="dxa"/>
            <w:noWrap/>
          </w:tcPr>
          <w:p>
            <w:pPr/>
            <w:r>
              <w:rPr>
                <w:rStyle w:val="factTitleFont"/>
              </w:rPr>
              <w:t xml:space="preserve">Мини-холодильник</w:t>
            </w:r>
          </w:p>
        </w:tc>
      </w:tr>
      <w:tr>
        <w:trPr/>
        <w:tc>
          <w:tcPr>
            <w:tcW w:w="3005" w:type="dxa"/>
            <w:noWrap/>
          </w:tcPr>
          <w:p>
            <w:pPr/>
            <w:r>
              <w:rPr>
                <w:rStyle w:val="factTitleFont"/>
              </w:rPr>
              <w:t xml:space="preserve">Мини-бар</w:t>
            </w:r>
          </w:p>
          <w:p>
            <w:pPr/>
            <w:r>
              <w:rPr>
                <w:rStyle w:val="attributeTextFont"/>
              </w:rPr>
              <w:t xml:space="preserve">Бесплатно</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Бесплатно</w:t>
            </w:r>
          </w:p>
        </w:tc>
      </w:tr>
      <w:tr>
        <w:trPr/>
        <w:tc>
          <w:tcPr>
            <w:tcW w:w="3005" w:type="dxa"/>
            <w:noWrap/>
          </w:tcPr>
          <w:p>
            <w:pPr/>
            <w:r>
              <w:rPr>
                <w:rStyle w:val="factTitleFont"/>
              </w:rPr>
              <w:t xml:space="preserve">Телевизор</w:t>
            </w:r>
          </w:p>
          <w:p>
            <w:pPr/>
            <w:r>
              <w:rPr>
                <w:rStyle w:val="attributeTextFont"/>
              </w:rPr>
              <w:t xml:space="preserve">Спутниковое/кабельное телевидение</w:t>
            </w:r>
          </w:p>
        </w:tc>
        <w:tc>
          <w:tcPr>
            <w:tcW w:w="3005" w:type="dxa"/>
            <w:noWrap/>
          </w:tcPr>
          <w:p>
            <w:pPr/>
            <w:r>
              <w:rPr>
                <w:rStyle w:val="factTitleFont"/>
              </w:rPr>
              <w:t xml:space="preserve">Сетевое напряжение</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Бесплатно</w:t>
            </w:r>
          </w:p>
        </w:tc>
      </w:tr>
      <w:tr>
        <w:trPr/>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c>
          <w:tcPr>
            <w:tcW w:w="3005" w:type="dxa"/>
            <w:noWrap/>
          </w:tcPr>
          <w:p>
            <w:pPr/>
            <w:r>
              <w:rPr>
                <w:rStyle w:val="factTitleFont"/>
              </w:rPr>
              <w:t xml:space="preserve">Вешалка для одежды</w:t>
            </w:r>
          </w:p>
        </w:tc>
      </w:tr>
      <w:tr>
        <w:trPr/>
        <w:tc>
          <w:tcPr>
            <w:tcW w:w="3005" w:type="dxa"/>
            <w:noWrap/>
          </w:tcPr>
          <w:p>
            <w:pPr/>
            <w:r>
              <w:rPr>
                <w:rStyle w:val="factTitleFont"/>
              </w:rPr>
              <w:t xml:space="preserve">Шкаф/гардероб</w:t>
            </w:r>
          </w:p>
        </w:tc>
        <w:tc>
          <w:tcPr>
            <w:tcW w:w="3005" w:type="dxa"/>
            <w:noWrap/>
          </w:tcPr>
          <w:p>
            <w:pPr/>
            <w:r>
              <w:rPr>
                <w:rStyle w:val="factTitleFont"/>
              </w:rPr>
              <w:t xml:space="preserve">Чайник</w:t>
            </w:r>
          </w:p>
          <w:p>
            <w:pPr/>
            <w:r>
              <w:rPr>
                <w:rStyle w:val="attributeTextFont"/>
              </w:rPr>
              <w:t xml:space="preserve">По запросу</w:t>
            </w:r>
          </w:p>
          <w:p>
            <w:pPr/>
            <w:r>
              <w:rPr>
                <w:rStyle w:val="attributeTextFont"/>
              </w:rPr>
              <w:t xml:space="preserve">Бесплатно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Ванна</w:t>
            </w:r>
          </w:p>
        </w:tc>
        <w:tc>
          <w:tcPr>
            <w:tcW w:w="3005" w:type="dxa"/>
            <w:noWrap/>
          </w:tcPr>
          <w:p>
            <w:pPr/>
            <w:r>
              <w:rPr>
                <w:rStyle w:val="factTitleFont"/>
              </w:rPr>
              <w:t xml:space="preserve">Биде</w:t>
            </w:r>
          </w:p>
        </w:tc>
        <w:tc>
          <w:tcPr>
            <w:tcW w:w="3005" w:type="dxa"/>
            <w:noWrap/>
          </w:tcPr>
          <w:p>
            <w:pPr/>
            <w:r>
              <w:rPr>
                <w:rStyle w:val="factTitleFont"/>
              </w:rPr>
              <w:t xml:space="preserve">Фен</w:t>
            </w:r>
          </w:p>
        </w:tc>
      </w:tr>
      <w:tr>
        <w:trPr/>
        <w:tc>
          <w:tcPr>
            <w:tcW w:w="3005" w:type="dxa"/>
            <w:noWrap/>
          </w:tcPr>
          <w:p>
            <w:pPr/>
            <w:r>
              <w:rPr>
                <w:rStyle w:val="factTitleFont"/>
              </w:rPr>
              <w:t xml:space="preserve">Душ</w:t>
            </w:r>
          </w:p>
        </w:tc>
        <w:tc>
          <w:tcPr>
            <w:tcW w:w="3005" w:type="dxa"/>
            <w:noWrap/>
          </w:tcPr>
          <w:p>
            <w:pPr/>
            <w:r>
              <w:rPr>
                <w:rStyle w:val="factTitleFont"/>
              </w:rPr>
              <w:t xml:space="preserve">Ванна и душ</w:t>
            </w:r>
          </w:p>
        </w:tc>
        <w:tc>
          <w:tcPr>
            <w:tcW w:w="3005" w:type="dxa"/>
            <w:noWrap/>
          </w:tcPr>
          <w:p>
            <w:pPr/>
            <w:r>
              <w:rPr>
                <w:rStyle w:val="factTitleFont"/>
              </w:rPr>
              <w:t xml:space="preserve">Туалет</w:t>
            </w:r>
          </w:p>
        </w:tc>
      </w:tr>
    </w:tbl>
    <w:p/>
    <w:p>
      <w:pPr/>
      <w:r>
        <w:rPr>
          <w:rStyle w:val="variantTitleFont"/>
        </w:rPr>
        <w:t xml:space="preserve">Suite Sea Side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на нижних этажах</w:t>
            </w:r>
          </w:p>
        </w:tc>
        <w:tc>
          <w:tcPr>
            <w:tcW w:w="3005" w:type="dxa"/>
            <w:noWrap/>
          </w:tcPr>
          <w:p>
            <w:pPr/>
            <w:r>
              <w:rPr>
                <w:rStyle w:val="factTitleFont"/>
              </w:rPr>
              <w:t xml:space="preserve">Размещение рядом с лифтом</w:t>
            </w: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tc>
        <w:tc>
          <w:tcPr>
            <w:tcW w:w="3005" w:type="dxa"/>
            <w:noWrap/>
          </w:tcPr>
          <w:p>
            <w:pPr/>
            <w:r>
              <w:rPr>
                <w:rStyle w:val="factTitleFont"/>
              </w:rPr>
              <w:t xml:space="preserve">Дополнительная кровать</w:t>
            </w:r>
          </w:p>
        </w:tc>
        <w:tc>
          <w:tcPr>
            <w:tcW w:w="3005" w:type="dxa"/>
            <w:noWrap/>
          </w:tcPr>
          <w:p>
            <w:pPr/>
            <w:r>
              <w:rPr>
                <w:rStyle w:val="factTitleFont"/>
              </w:rPr>
              <w:t xml:space="preserve">Отдельные спальни</w:t>
            </w:r>
          </w:p>
        </w:tc>
      </w:tr>
      <w:tr>
        <w:trPr/>
        <w:tc>
          <w:tcPr>
            <w:tcW w:w="3005" w:type="dxa"/>
            <w:noWrap/>
          </w:tcPr>
          <w:p>
            <w:pPr/>
            <w:r>
              <w:rPr>
                <w:rStyle w:val="factTitleFont"/>
              </w:rPr>
              <w:t xml:space="preserve">Двуспальная кровать</w:t>
            </w:r>
          </w:p>
        </w:tc>
        <w:tc>
          <w:tcPr>
            <w:tcW w:w="3005" w:type="dxa"/>
            <w:noWrap/>
          </w:tcPr>
          <w:p>
            <w:pPr/>
            <w:r>
              <w:rPr>
                <w:rStyle w:val="factTitleFont"/>
              </w:rPr>
              <w:t xml:space="preserve">Диван-кровать</w:t>
            </w:r>
          </w:p>
        </w:tc>
        <w:tc>
          <w:tcPr>
            <w:tcW w:w="3005" w:type="dxa"/>
            <w:noWrap/>
          </w:tcPr>
          <w:p>
            <w:pPr/>
            <w:r>
              <w:rPr>
                <w:rStyle w:val="factTitleFont"/>
              </w:rPr>
              <w:t xml:space="preserve">Подъёмная кровать</w:t>
            </w: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Сбоку</w:t>
            </w:r>
          </w:p>
        </w:tc>
        <w:tc>
          <w:tcPr>
            <w:tcW w:w="3005" w:type="dxa"/>
            <w:noWrap/>
          </w:tcPr>
          <w:p>
            <w:pPr/>
            <w:r>
              <w:rPr>
                <w:rStyle w:val="factTitleFont"/>
              </w:rPr>
              <w:t xml:space="preserve">Вид на сад</w:t>
            </w:r>
          </w:p>
        </w:tc>
        <w:tc>
          <w:tcPr>
            <w:tcW w:w="3005" w:type="dxa"/>
            <w:noWrap/>
          </w:tcPr>
          <w:p>
            <w:pPr/>
            <w:r>
              <w:rPr>
                <w:rStyle w:val="factTitleFont"/>
              </w:rPr>
              <w:t xml:space="preserve">Вид на бассейн</w:t>
            </w: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Ванная комната</w:t>
            </w:r>
          </w:p>
        </w:tc>
        <w:tc>
          <w:tcPr>
            <w:tcW w:w="3005" w:type="dxa"/>
            <w:noWrap/>
          </w:tcPr>
          <w:p>
            <w:pPr/>
            <w:r>
              <w:rPr>
                <w:rStyle w:val="factTitleFont"/>
              </w:rPr>
              <w:t xml:space="preserve">Гостиная</w:t>
            </w: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Кондиционер</w:t>
            </w:r>
          </w:p>
        </w:tc>
        <w:tc>
          <w:tcPr>
            <w:tcW w:w="3005" w:type="dxa"/>
            <w:noWrap/>
          </w:tcPr>
          <w:p>
            <w:pPr/>
            <w:r>
              <w:rPr>
                <w:rStyle w:val="factTitleFont"/>
              </w:rPr>
              <w:t xml:space="preserve">Ковровое покрытие</w:t>
            </w:r>
          </w:p>
        </w:tc>
        <w:tc>
          <w:tcPr>
            <w:tcW w:w="3005" w:type="dxa"/>
            <w:noWrap/>
          </w:tcPr>
          <w:p>
            <w:pPr/>
            <w:r>
              <w:rPr>
                <w:rStyle w:val="factTitleFont"/>
              </w:rPr>
              <w:t xml:space="preserve">Мини-холодильник</w:t>
            </w:r>
          </w:p>
        </w:tc>
      </w:tr>
      <w:tr>
        <w:trPr/>
        <w:tc>
          <w:tcPr>
            <w:tcW w:w="3005" w:type="dxa"/>
            <w:noWrap/>
          </w:tcPr>
          <w:p>
            <w:pPr/>
            <w:r>
              <w:rPr>
                <w:rStyle w:val="factTitleFont"/>
              </w:rPr>
              <w:t xml:space="preserve">Мини-бар</w:t>
            </w:r>
          </w:p>
          <w:p>
            <w:pPr/>
            <w:r>
              <w:rPr>
                <w:rStyle w:val="attributeTextFont"/>
              </w:rPr>
              <w:t xml:space="preserve">Бесплатно</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Бесплатно</w:t>
            </w:r>
          </w:p>
        </w:tc>
      </w:tr>
      <w:tr>
        <w:trPr/>
        <w:tc>
          <w:tcPr>
            <w:tcW w:w="3005" w:type="dxa"/>
            <w:noWrap/>
          </w:tcPr>
          <w:p>
            <w:pPr/>
            <w:r>
              <w:rPr>
                <w:rStyle w:val="factTitleFont"/>
              </w:rPr>
              <w:t xml:space="preserve">Телевизор</w:t>
            </w:r>
          </w:p>
          <w:p>
            <w:pPr/>
            <w:r>
              <w:rPr>
                <w:rStyle w:val="attributeTextFont"/>
              </w:rPr>
              <w:t xml:space="preserve">Спутниковое/кабельное телевидение</w:t>
            </w:r>
          </w:p>
        </w:tc>
        <w:tc>
          <w:tcPr>
            <w:tcW w:w="3005" w:type="dxa"/>
            <w:noWrap/>
          </w:tcPr>
          <w:p>
            <w:pPr/>
            <w:r>
              <w:rPr>
                <w:rStyle w:val="factTitleFont"/>
              </w:rPr>
              <w:t xml:space="preserve">Сетевое напряжение</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Бесплатно</w:t>
            </w:r>
          </w:p>
        </w:tc>
      </w:tr>
      <w:tr>
        <w:trPr/>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c>
          <w:tcPr>
            <w:tcW w:w="3005" w:type="dxa"/>
            <w:noWrap/>
          </w:tcPr>
          <w:p>
            <w:pPr/>
            <w:r>
              <w:rPr>
                <w:rStyle w:val="factTitleFont"/>
              </w:rPr>
              <w:t xml:space="preserve">Вешалка для одежды</w:t>
            </w:r>
          </w:p>
        </w:tc>
      </w:tr>
      <w:tr>
        <w:trPr/>
        <w:tc>
          <w:tcPr>
            <w:tcW w:w="3005" w:type="dxa"/>
            <w:noWrap/>
          </w:tcPr>
          <w:p>
            <w:pPr/>
            <w:r>
              <w:rPr>
                <w:rStyle w:val="factTitleFont"/>
              </w:rPr>
              <w:t xml:space="preserve">Шкаф/гардероб</w:t>
            </w:r>
          </w:p>
        </w:tc>
        <w:tc>
          <w:tcPr>
            <w:tcW w:w="3005" w:type="dxa"/>
            <w:noWrap/>
          </w:tcPr>
          <w:p>
            <w:pPr/>
            <w:r>
              <w:rPr>
                <w:rStyle w:val="factTitleFont"/>
              </w:rPr>
              <w:t xml:space="preserve">Чайник</w:t>
            </w:r>
          </w:p>
          <w:p>
            <w:pPr/>
            <w:r>
              <w:rPr>
                <w:rStyle w:val="attributeTextFont"/>
              </w:rPr>
              <w:t xml:space="preserve">По запросу</w:t>
            </w:r>
          </w:p>
          <w:p>
            <w:pPr/>
            <w:r>
              <w:rPr>
                <w:rStyle w:val="attributeTextFont"/>
              </w:rPr>
              <w:t xml:space="preserve">Бесплатно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Ванна</w:t>
            </w:r>
          </w:p>
        </w:tc>
        <w:tc>
          <w:tcPr>
            <w:tcW w:w="3005" w:type="dxa"/>
            <w:noWrap/>
          </w:tcPr>
          <w:p>
            <w:pPr/>
            <w:r>
              <w:rPr>
                <w:rStyle w:val="factTitleFont"/>
              </w:rPr>
              <w:t xml:space="preserve">Биде</w:t>
            </w:r>
          </w:p>
        </w:tc>
        <w:tc>
          <w:tcPr>
            <w:tcW w:w="3005" w:type="dxa"/>
            <w:noWrap/>
          </w:tcPr>
          <w:p>
            <w:pPr/>
            <w:r>
              <w:rPr>
                <w:rStyle w:val="factTitleFont"/>
              </w:rPr>
              <w:t xml:space="preserve">Фен</w:t>
            </w:r>
          </w:p>
        </w:tc>
      </w:tr>
      <w:tr>
        <w:trPr/>
        <w:tc>
          <w:tcPr>
            <w:tcW w:w="3005" w:type="dxa"/>
            <w:noWrap/>
          </w:tcPr>
          <w:p>
            <w:pPr/>
            <w:r>
              <w:rPr>
                <w:rStyle w:val="factTitleFont"/>
              </w:rPr>
              <w:t xml:space="preserve">Душ</w:t>
            </w:r>
          </w:p>
        </w:tc>
        <w:tc>
          <w:tcPr>
            <w:tcW w:w="3005" w:type="dxa"/>
            <w:noWrap/>
          </w:tcPr>
          <w:p>
            <w:pPr/>
            <w:r>
              <w:rPr>
                <w:rStyle w:val="factTitleFont"/>
              </w:rPr>
              <w:t xml:space="preserve">Ванна и душ</w:t>
            </w:r>
          </w:p>
        </w:tc>
        <w:tc>
          <w:tcPr>
            <w:tcW w:w="3005" w:type="dxa"/>
            <w:noWrap/>
          </w:tcPr>
          <w:p>
            <w:pPr/>
            <w:r>
              <w:rPr>
                <w:rStyle w:val="factTitleFont"/>
              </w:rPr>
              <w:t xml:space="preserve">Туалет</w:t>
            </w:r>
          </w:p>
        </w:tc>
      </w:tr>
    </w:tbl>
    <w:p/>
    <w:p>
      <w:pPr/>
      <w:r>
        <w:rPr>
          <w:rStyle w:val="variantTitleFont"/>
        </w:rPr>
        <w:t xml:space="preserve">Superior Twin Side Sea View</w:t>
      </w:r>
    </w:p>
    <w:p/>
    <w:p>
      <w:pPr/>
      <w:r>
        <w:rPr>
          <w:rStyle w:val="subSectionTitleFont"/>
        </w:rPr>
        <w:t xml:space="preserve">Расположение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Размещение на верхних этажах</w:t>
            </w:r>
          </w:p>
        </w:tc>
        <w:tc>
          <w:tcPr>
            <w:tcW w:w="3005" w:type="dxa"/>
            <w:noWrap/>
          </w:tcPr>
          <w:p>
            <w:pPr/>
            <w:r>
              <w:rPr>
                <w:rStyle w:val="factTitleFont"/>
              </w:rPr>
              <w:t xml:space="preserve">Размещение рядом с лифтом</w:t>
            </w:r>
          </w:p>
        </w:tc>
        <w:tc>
          <w:tcPr>
            <w:tcW w:w="3005" w:type="dxa"/>
            <w:noWrap/>
          </w:tcPr>
          <w:p/>
        </w:tc>
      </w:tr>
    </w:tbl>
    <w:p/>
    <w:p>
      <w:pPr/>
      <w:r>
        <w:rPr>
          <w:rStyle w:val="subSectionTitleFont"/>
        </w:rPr>
        <w:t xml:space="preserve">Кровати</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Две отдельные кровати</w:t>
            </w:r>
          </w:p>
        </w:tc>
        <w:tc>
          <w:tcPr>
            <w:tcW w:w="3005" w:type="dxa"/>
            <w:noWrap/>
          </w:tcPr>
          <w:p>
            <w:pPr/>
            <w:r>
              <w:rPr>
                <w:rStyle w:val="factTitleFont"/>
              </w:rPr>
              <w:t xml:space="preserve">Односпальная кровать</w:t>
            </w:r>
          </w:p>
        </w:tc>
        <w:tc>
          <w:tcPr>
            <w:tcW w:w="3005" w:type="dxa"/>
            <w:noWrap/>
          </w:tcPr>
          <w:p>
            <w:pPr/>
            <w:r>
              <w:rPr>
                <w:rStyle w:val="factTitleFont"/>
              </w:rPr>
              <w:t xml:space="preserve">Дополнительная кровать</w:t>
            </w:r>
          </w:p>
        </w:tc>
      </w:tr>
      <w:tr>
        <w:trPr/>
        <w:tc>
          <w:tcPr>
            <w:tcW w:w="3005" w:type="dxa"/>
            <w:noWrap/>
          </w:tcPr>
          <w:p>
            <w:pPr/>
            <w:r>
              <w:rPr>
                <w:rStyle w:val="factTitleFont"/>
              </w:rPr>
              <w:t xml:space="preserve">Диван-кровать</w:t>
            </w:r>
          </w:p>
        </w:tc>
        <w:tc>
          <w:tcPr>
            <w:tcW w:w="3005" w:type="dxa"/>
            <w:noWrap/>
          </w:tcPr>
          <w:p>
            <w:pPr/>
            <w:r>
              <w:rPr>
                <w:rStyle w:val="factTitleFont"/>
              </w:rPr>
              <w:t xml:space="preserve">Подъёмная кровать</w:t>
            </w:r>
          </w:p>
        </w:tc>
        <w:tc>
          <w:tcPr>
            <w:tcW w:w="3005" w:type="dxa"/>
            <w:noWrap/>
          </w:tcPr>
          <w:p/>
        </w:tc>
      </w:tr>
    </w:tbl>
    <w:p/>
    <w:p>
      <w:pPr/>
      <w:r>
        <w:rPr>
          <w:rStyle w:val="subSectionTitleFont"/>
        </w:rPr>
        <w:t xml:space="preserve">Расположение / вид из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Вид на море</w:t>
            </w:r>
          </w:p>
          <w:p>
            <w:pPr/>
            <w:r>
              <w:rPr>
                <w:rStyle w:val="attributeTextFont"/>
              </w:rPr>
              <w:t xml:space="preserve">Сбоку</w:t>
            </w:r>
          </w:p>
        </w:tc>
        <w:tc>
          <w:tcPr>
            <w:tcW w:w="3005" w:type="dxa"/>
            <w:noWrap/>
          </w:tcPr>
          <w:p>
            <w:pPr/>
            <w:r>
              <w:rPr>
                <w:rStyle w:val="factTitleFont"/>
              </w:rPr>
              <w:t xml:space="preserve">Вид на сад</w:t>
            </w:r>
          </w:p>
        </w:tc>
        <w:tc>
          <w:tcPr>
            <w:tcW w:w="3005" w:type="dxa"/>
            <w:noWrap/>
          </w:tcPr>
          <w:p>
            <w:pPr/>
            <w:r>
              <w:rPr>
                <w:rStyle w:val="factTitleFont"/>
              </w:rPr>
              <w:t xml:space="preserve">Вид на бассейн</w:t>
            </w:r>
          </w:p>
        </w:tc>
      </w:tr>
    </w:tbl>
    <w:p/>
    <w:p>
      <w:pPr/>
      <w:r>
        <w:rPr>
          <w:rStyle w:val="subSectionTitleFont"/>
        </w:rPr>
        <w:t xml:space="preserve">Типы и планировка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Балкон</w:t>
            </w:r>
          </w:p>
        </w:tc>
        <w:tc>
          <w:tcPr>
            <w:tcW w:w="3005" w:type="dxa"/>
            <w:noWrap/>
          </w:tcPr>
          <w:p>
            <w:pPr/>
            <w:r>
              <w:rPr>
                <w:rStyle w:val="factTitleFont"/>
              </w:rPr>
              <w:t xml:space="preserve">Ванная комната</w:t>
            </w:r>
          </w:p>
        </w:tc>
        <w:tc>
          <w:tcPr>
            <w:tcW w:w="3005" w:type="dxa"/>
            <w:noWrap/>
          </w:tcPr>
          <w:p/>
        </w:tc>
      </w:tr>
    </w:tbl>
    <w:p/>
    <w:p>
      <w:pPr/>
      <w:r>
        <w:rPr>
          <w:rStyle w:val="subSectionTitleFont"/>
        </w:rPr>
        <w:t xml:space="preserve">Оснащение номеров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Кондиционер</w:t>
            </w:r>
          </w:p>
        </w:tc>
        <w:tc>
          <w:tcPr>
            <w:tcW w:w="3005" w:type="dxa"/>
            <w:noWrap/>
          </w:tcPr>
          <w:p>
            <w:pPr/>
            <w:r>
              <w:rPr>
                <w:rStyle w:val="factTitleFont"/>
              </w:rPr>
              <w:t xml:space="preserve">Ковровое покрытие</w:t>
            </w:r>
          </w:p>
        </w:tc>
        <w:tc>
          <w:tcPr>
            <w:tcW w:w="3005" w:type="dxa"/>
            <w:noWrap/>
          </w:tcPr>
          <w:p>
            <w:pPr/>
            <w:r>
              <w:rPr>
                <w:rStyle w:val="factTitleFont"/>
              </w:rPr>
              <w:t xml:space="preserve">Мини-холодильник</w:t>
            </w:r>
          </w:p>
        </w:tc>
      </w:tr>
      <w:tr>
        <w:trPr/>
        <w:tc>
          <w:tcPr>
            <w:tcW w:w="3005" w:type="dxa"/>
            <w:noWrap/>
          </w:tcPr>
          <w:p>
            <w:pPr/>
            <w:r>
              <w:rPr>
                <w:rStyle w:val="factTitleFont"/>
              </w:rPr>
              <w:t xml:space="preserve">Мини-бар</w:t>
            </w:r>
          </w:p>
          <w:p>
            <w:pPr/>
            <w:r>
              <w:rPr>
                <w:rStyle w:val="attributeTextFont"/>
              </w:rPr>
              <w:t xml:space="preserve">Бесплатно</w:t>
            </w:r>
          </w:p>
        </w:tc>
        <w:tc>
          <w:tcPr>
            <w:tcW w:w="3005" w:type="dxa"/>
            <w:noWrap/>
          </w:tcPr>
          <w:p>
            <w:pPr/>
            <w:r>
              <w:rPr>
                <w:rStyle w:val="factTitleFont"/>
              </w:rPr>
              <w:t xml:space="preserve">Телефон</w:t>
            </w:r>
          </w:p>
        </w:tc>
        <w:tc>
          <w:tcPr>
            <w:tcW w:w="3005" w:type="dxa"/>
            <w:noWrap/>
          </w:tcPr>
          <w:p>
            <w:pPr/>
            <w:r>
              <w:rPr>
                <w:rStyle w:val="factTitleFont"/>
              </w:rPr>
              <w:t xml:space="preserve">Сейф</w:t>
            </w:r>
          </w:p>
          <w:p>
            <w:pPr/>
            <w:r>
              <w:rPr>
                <w:rStyle w:val="attributeTextFont"/>
              </w:rPr>
              <w:t xml:space="preserve">Бесплатно</w:t>
            </w:r>
          </w:p>
        </w:tc>
      </w:tr>
      <w:tr>
        <w:trPr/>
        <w:tc>
          <w:tcPr>
            <w:tcW w:w="3005" w:type="dxa"/>
            <w:noWrap/>
          </w:tcPr>
          <w:p>
            <w:pPr/>
            <w:r>
              <w:rPr>
                <w:rStyle w:val="factTitleFont"/>
              </w:rPr>
              <w:t xml:space="preserve">Телевизор</w:t>
            </w:r>
          </w:p>
          <w:p>
            <w:pPr/>
            <w:r>
              <w:rPr>
                <w:rStyle w:val="attributeTextFont"/>
              </w:rPr>
              <w:t xml:space="preserve">Спутниковое/кабельное телевидение</w:t>
            </w:r>
          </w:p>
        </w:tc>
        <w:tc>
          <w:tcPr>
            <w:tcW w:w="3005" w:type="dxa"/>
            <w:noWrap/>
          </w:tcPr>
          <w:p>
            <w:pPr/>
            <w:r>
              <w:rPr>
                <w:rStyle w:val="factTitleFont"/>
              </w:rPr>
              <w:t xml:space="preserve">Сетевое напряжение</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Бесплатно</w:t>
            </w:r>
          </w:p>
        </w:tc>
      </w:tr>
      <w:tr>
        <w:trPr/>
        <w:tc>
          <w:tcPr>
            <w:tcW w:w="3005" w:type="dxa"/>
            <w:noWrap/>
          </w:tcPr>
          <w:p>
            <w:pPr/>
            <w:r>
              <w:rPr>
                <w:rStyle w:val="factTitleFont"/>
              </w:rPr>
              <w:t xml:space="preserve">Письменный стол</w:t>
            </w:r>
          </w:p>
        </w:tc>
        <w:tc>
          <w:tcPr>
            <w:tcW w:w="3005" w:type="dxa"/>
            <w:noWrap/>
          </w:tcPr>
          <w:p>
            <w:pPr/>
            <w:r>
              <w:rPr>
                <w:rStyle w:val="factTitleFont"/>
              </w:rPr>
              <w:t xml:space="preserve">Международные каналы</w:t>
            </w:r>
          </w:p>
        </w:tc>
        <w:tc>
          <w:tcPr>
            <w:tcW w:w="3005" w:type="dxa"/>
            <w:noWrap/>
          </w:tcPr>
          <w:p>
            <w:pPr/>
            <w:r>
              <w:rPr>
                <w:rStyle w:val="factTitleFont"/>
              </w:rPr>
              <w:t xml:space="preserve">Вешалка для одежды</w:t>
            </w:r>
          </w:p>
        </w:tc>
      </w:tr>
      <w:tr>
        <w:trPr/>
        <w:tc>
          <w:tcPr>
            <w:tcW w:w="3005" w:type="dxa"/>
            <w:noWrap/>
          </w:tcPr>
          <w:p>
            <w:pPr/>
            <w:r>
              <w:rPr>
                <w:rStyle w:val="factTitleFont"/>
              </w:rPr>
              <w:t xml:space="preserve">Шкаф/гардероб</w:t>
            </w:r>
          </w:p>
        </w:tc>
        <w:tc>
          <w:tcPr>
            <w:tcW w:w="3005" w:type="dxa"/>
            <w:noWrap/>
          </w:tcPr>
          <w:p>
            <w:pPr/>
            <w:r>
              <w:rPr>
                <w:rStyle w:val="factTitleFont"/>
              </w:rPr>
              <w:t xml:space="preserve">Чайник</w:t>
            </w:r>
          </w:p>
          <w:p>
            <w:pPr/>
            <w:r>
              <w:rPr>
                <w:rStyle w:val="attributeTextFont"/>
              </w:rPr>
              <w:t xml:space="preserve">По запросу</w:t>
            </w:r>
          </w:p>
          <w:p>
            <w:pPr/>
            <w:r>
              <w:rPr>
                <w:rStyle w:val="attributeTextFont"/>
              </w:rPr>
              <w:t xml:space="preserve">Бесплатно</w:t>
            </w:r>
          </w:p>
        </w:tc>
        <w:tc>
          <w:tcPr>
            <w:tcW w:w="3005" w:type="dxa"/>
            <w:noWrap/>
          </w:tcPr>
          <w:p/>
        </w:tc>
      </w:tr>
    </w:tbl>
    <w:p/>
    <w:p>
      <w:pPr/>
      <w:r>
        <w:rPr>
          <w:rStyle w:val="subSectionTitleFont"/>
        </w:rPr>
        <w:t xml:space="preserve">Ванные комнаты</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Биде</w:t>
            </w:r>
          </w:p>
        </w:tc>
        <w:tc>
          <w:tcPr>
            <w:tcW w:w="3005" w:type="dxa"/>
            <w:noWrap/>
          </w:tcPr>
          <w:p>
            <w:pPr/>
            <w:r>
              <w:rPr>
                <w:rStyle w:val="factTitleFont"/>
              </w:rPr>
              <w:t xml:space="preserve">Фен</w:t>
            </w:r>
          </w:p>
        </w:tc>
        <w:tc>
          <w:tcPr>
            <w:tcW w:w="3005" w:type="dxa"/>
            <w:noWrap/>
          </w:tcPr>
          <w:p>
            <w:pPr/>
            <w:r>
              <w:rPr>
                <w:rStyle w:val="factTitleFont"/>
              </w:rPr>
              <w:t xml:space="preserve">Душ</w:t>
            </w:r>
          </w:p>
        </w:tc>
      </w:tr>
      <w:tr>
        <w:trPr/>
        <w:tc>
          <w:tcPr>
            <w:tcW w:w="3005" w:type="dxa"/>
            <w:noWrap/>
          </w:tcPr>
          <w:p>
            <w:pPr/>
            <w:r>
              <w:rPr>
                <w:rStyle w:val="factTitleFont"/>
              </w:rPr>
              <w:t xml:space="preserve">Ванна и душ</w:t>
            </w:r>
          </w:p>
        </w:tc>
        <w:tc>
          <w:tcPr>
            <w:tcW w:w="3005" w:type="dxa"/>
            <w:noWrap/>
          </w:tcPr>
          <w:p>
            <w:pPr/>
            <w:r>
              <w:rPr>
                <w:rStyle w:val="factTitleFont"/>
              </w:rPr>
              <w:t xml:space="preserve">Туалет</w:t>
            </w:r>
          </w:p>
        </w:tc>
        <w:tc>
          <w:tcPr>
            <w:tcW w:w="3005" w:type="dxa"/>
            <w:noWrap/>
          </w:tcPr>
          <w:p/>
        </w:tc>
      </w:tr>
    </w:tbl>
    <w:p/>
    <w:p>
      <w:pPr/>
      <w:r>
        <w:rPr>
          <w:rStyle w:val="sectionTitleFont"/>
        </w:rPr>
        <w:t xml:space="preserve">Развлечения / Анимация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Развлекательная программа для взрослых</w:t>
            </w:r>
          </w:p>
        </w:tc>
        <w:tc>
          <w:tcPr>
            <w:tcW w:w="3005" w:type="dxa"/>
            <w:noWrap/>
          </w:tcPr>
          <w:p>
            <w:pPr/>
            <w:r>
              <w:rPr>
                <w:rStyle w:val="factTitleFont"/>
              </w:rPr>
              <w:t xml:space="preserve">Развлекательная программа для детей</w:t>
            </w:r>
          </w:p>
        </w:tc>
        <w:tc>
          <w:tcPr>
            <w:tcW w:w="3005" w:type="dxa"/>
            <w:noWrap/>
          </w:tcPr>
          <w:p>
            <w:pPr/>
            <w:r>
              <w:rPr>
                <w:rStyle w:val="factTitleFont"/>
              </w:rPr>
              <w:t xml:space="preserve">Мини-клуб</w:t>
            </w:r>
          </w:p>
        </w:tc>
      </w:tr>
    </w:tbl>
    <w:p/>
    <w:p>
      <w:pPr/>
      <w:r>
        <w:rPr>
          <w:rStyle w:val="sectionTitleFont"/>
        </w:rPr>
        <w:t xml:space="preserve">Велнес</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Омолаживающие процедуры</w:t>
            </w:r>
          </w:p>
          <w:p>
            <w:pPr/>
            <w:r>
              <w:rPr>
                <w:rStyle w:val="attributeTextFont"/>
              </w:rPr>
              <w:t xml:space="preserve">в спа-зоне</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Кабинет(ы)</w:t>
            </w:r>
          </w:p>
        </w:tc>
        <w:tc>
          <w:tcPr>
            <w:tcW w:w="3005" w:type="dxa"/>
            <w:noWrap/>
          </w:tcPr>
          <w:p>
            <w:pPr/>
            <w:r>
              <w:rPr>
                <w:rStyle w:val="factTitleFont"/>
              </w:rPr>
              <w:t xml:space="preserve">Салон красоты</w:t>
            </w:r>
          </w:p>
          <w:p>
            <w:pPr/>
            <w:r>
              <w:rPr>
                <w:rStyle w:val="attributeTextFont"/>
              </w:rPr>
              <w:t xml:space="preserve">За дополнительную плату</w:t>
            </w:r>
          </w:p>
        </w:tc>
        <w:tc>
          <w:tcPr>
            <w:tcW w:w="3005" w:type="dxa"/>
            <w:noWrap/>
          </w:tcPr>
          <w:p>
            <w:pPr/>
            <w:r>
              <w:rPr>
                <w:rStyle w:val="factTitleFont"/>
              </w:rPr>
              <w:t xml:space="preserve">Массаж</w:t>
            </w:r>
          </w:p>
          <w:p>
            <w:pPr/>
            <w:r>
              <w:rPr>
                <w:rStyle w:val="attributeTextFont"/>
              </w:rPr>
              <w:t xml:space="preserve">За дополнительную плату</w:t>
            </w:r>
          </w:p>
        </w:tc>
      </w:tr>
      <w:tr>
        <w:trPr/>
        <w:tc>
          <w:tcPr>
            <w:tcW w:w="3005" w:type="dxa"/>
            <w:noWrap/>
          </w:tcPr>
          <w:p>
            <w:pPr/>
            <w:r>
              <w:rPr>
                <w:rStyle w:val="factTitleFont"/>
              </w:rPr>
              <w:t xml:space="preserve">Сауна</w:t>
            </w:r>
          </w:p>
          <w:p>
            <w:pPr/>
            <w:r>
              <w:rPr>
                <w:rStyle w:val="attributeTextFont"/>
              </w:rPr>
              <w:t xml:space="preserve">За дополнительную плату</w:t>
            </w:r>
          </w:p>
        </w:tc>
        <w:tc>
          <w:tcPr>
            <w:tcW w:w="3005" w:type="dxa"/>
            <w:noWrap/>
          </w:tcPr>
          <w:p>
            <w:pPr/>
            <w:r>
              <w:rPr>
                <w:rStyle w:val="factTitleFont"/>
              </w:rPr>
              <w:t xml:space="preserve">Парная</w:t>
            </w:r>
          </w:p>
          <w:p>
            <w:pPr/>
            <w:r>
              <w:rPr>
                <w:rStyle w:val="attributeTextFont"/>
              </w:rPr>
              <w:t xml:space="preserve">Бесплатно</w:t>
            </w:r>
          </w:p>
        </w:tc>
        <w:tc>
          <w:tcPr>
            <w:tcW w:w="3005" w:type="dxa"/>
            <w:noWrap/>
          </w:tcPr>
          <w:p>
            <w:pPr/>
            <w:r>
              <w:rPr>
                <w:rStyle w:val="factTitleFont"/>
              </w:rPr>
              <w:t xml:space="preserve">Вихревая ванна</w:t>
            </w:r>
          </w:p>
        </w:tc>
      </w:tr>
      <w:tr>
        <w:trPr/>
        <w:tc>
          <w:tcPr>
            <w:tcW w:w="3005" w:type="dxa"/>
            <w:noWrap/>
          </w:tcPr>
          <w:p>
            <w:pPr/>
            <w:r>
              <w:rPr>
                <w:rStyle w:val="factTitleFont"/>
              </w:rPr>
              <w:t xml:space="preserve">Косметические процедуры для лица</w:t>
            </w:r>
          </w:p>
          <w:p>
            <w:pPr/>
            <w:r>
              <w:rPr>
                <w:rStyle w:val="attributeTextFont"/>
              </w:rPr>
              <w:t xml:space="preserve">в спа-зоне</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Кабинет(ы)</w:t>
            </w:r>
          </w:p>
        </w:tc>
        <w:tc>
          <w:tcPr>
            <w:tcW w:w="3005" w:type="dxa"/>
            <w:noWrap/>
          </w:tcPr>
          <w:p>
            <w:pPr/>
            <w:r>
              <w:rPr>
                <w:rStyle w:val="factTitleFont"/>
              </w:rPr>
              <w:t xml:space="preserve">Ножные ванны</w:t>
            </w:r>
          </w:p>
          <w:p>
            <w:pPr/>
            <w:r>
              <w:rPr>
                <w:rStyle w:val="attributeTextFont"/>
              </w:rPr>
              <w:t xml:space="preserve">За дополнительную плату</w:t>
            </w:r>
          </w:p>
          <w:p>
            <w:pPr/>
            <w:r>
              <w:rPr>
                <w:rStyle w:val="attributeTextFont"/>
              </w:rPr>
              <w:t xml:space="preserve">Необходима резервация</w:t>
            </w:r>
          </w:p>
        </w:tc>
        <w:tc>
          <w:tcPr>
            <w:tcW w:w="3005" w:type="dxa"/>
            <w:noWrap/>
          </w:tcPr>
          <w:p>
            <w:pPr/>
            <w:r>
              <w:rPr>
                <w:rStyle w:val="factTitleFont"/>
              </w:rPr>
              <w:t xml:space="preserve">Маникюр</w:t>
            </w:r>
          </w:p>
          <w:p>
            <w:pPr/>
            <w:r>
              <w:rPr>
                <w:rStyle w:val="attributeTextFont"/>
              </w:rPr>
              <w:t xml:space="preserve">За дополнительную плату</w:t>
            </w:r>
          </w:p>
          <w:p>
            <w:pPr/>
            <w:r>
              <w:rPr>
                <w:rStyle w:val="attributeTextFont"/>
              </w:rPr>
              <w:t xml:space="preserve">Вне отеля</w:t>
            </w:r>
          </w:p>
          <w:p>
            <w:pPr/>
            <w:r>
              <w:rPr>
                <w:rStyle w:val="attributeTextFont"/>
              </w:rPr>
              <w:t xml:space="preserve">Необходима резервация</w:t>
            </w:r>
          </w:p>
        </w:tc>
      </w:tr>
      <w:tr>
        <w:trPr/>
        <w:tc>
          <w:tcPr>
            <w:tcW w:w="3005" w:type="dxa"/>
            <w:noWrap/>
          </w:tcPr>
          <w:p>
            <w:pPr/>
            <w:r>
              <w:rPr>
                <w:rStyle w:val="factTitleFont"/>
              </w:rPr>
              <w:t xml:space="preserve">Массажное кресло</w:t>
            </w:r>
          </w:p>
          <w:p>
            <w:pPr/>
            <w:r>
              <w:rPr>
                <w:rStyle w:val="attributeTextFont"/>
              </w:rPr>
              <w:t xml:space="preserve">По запросу</w:t>
            </w:r>
          </w:p>
        </w:tc>
        <w:tc>
          <w:tcPr>
            <w:tcW w:w="3005" w:type="dxa"/>
            <w:noWrap/>
          </w:tcPr>
          <w:p>
            <w:pPr/>
            <w:r>
              <w:rPr>
                <w:rStyle w:val="factTitleFont"/>
              </w:rPr>
              <w:t xml:space="preserve">Педикюр</w:t>
            </w:r>
          </w:p>
          <w:p>
            <w:pPr/>
            <w:r>
              <w:rPr>
                <w:rStyle w:val="attributeTextFont"/>
              </w:rPr>
              <w:t xml:space="preserve">За дополнительную плату</w:t>
            </w:r>
          </w:p>
          <w:p>
            <w:pPr/>
            <w:r>
              <w:rPr>
                <w:rStyle w:val="attributeTextFont"/>
              </w:rPr>
              <w:t xml:space="preserve">Необходима резервация</w:t>
            </w:r>
          </w:p>
        </w:tc>
        <w:tc>
          <w:tcPr>
            <w:tcW w:w="3005" w:type="dxa"/>
            <w:noWrap/>
          </w:tcPr>
          <w:p>
            <w:pPr/>
            <w:r>
              <w:rPr>
                <w:rStyle w:val="factTitleFont"/>
              </w:rPr>
              <w:t xml:space="preserve">Зона релаксации</w:t>
            </w:r>
          </w:p>
          <w:p>
            <w:pPr/>
            <w:r>
              <w:rPr>
                <w:rStyle w:val="attributeTextFont"/>
              </w:rPr>
              <w:t xml:space="preserve">Часы обслуживания: </w:t>
            </w:r>
            <w:br/>
            <w:r>
              <w:rPr>
                <w:rStyle w:val="attributeTextFont"/>
              </w:rPr>
              <w:t xml:space="preserve">  пн-вс 10:00-18:00</w:t>
            </w:r>
            <w:br/>
            <w:r>
              <w:rPr>
                <w:rStyle w:val="attributeTextFont"/>
              </w:rPr>
              <w:t xml:space="preserve">  Holidays 10:00-18:00</w:t>
            </w:r>
          </w:p>
          <w:p>
            <w:pPr/>
            <w:r>
              <w:rPr>
                <w:rStyle w:val="attributeTextFont"/>
              </w:rPr>
              <w:t xml:space="preserve">Рекомендованы шлепанцы</w:t>
            </w:r>
          </w:p>
          <w:p>
            <w:pPr/>
            <w:r>
              <w:rPr>
                <w:rStyle w:val="attributeTextFont"/>
              </w:rPr>
              <w:t xml:space="preserve">в спа-зоне</w:t>
            </w:r>
          </w:p>
          <w:p>
            <w:pPr/>
            <w:r>
              <w:rPr>
                <w:rStyle w:val="attributeTextFont"/>
              </w:rPr>
              <w:t xml:space="preserve">Бесплатно</w:t>
            </w:r>
          </w:p>
        </w:tc>
      </w:tr>
      <w:tr>
        <w:trPr/>
        <w:tc>
          <w:tcPr>
            <w:tcW w:w="3005" w:type="dxa"/>
            <w:noWrap/>
          </w:tcPr>
          <w:p>
            <w:pPr/>
            <w:r>
              <w:rPr>
                <w:rStyle w:val="factTitleFont"/>
              </w:rPr>
              <w:t xml:space="preserve">Ароматерапия</w:t>
            </w:r>
          </w:p>
          <w:p>
            <w:pPr/>
            <w:r>
              <w:rPr>
                <w:rStyle w:val="attributeTextFont"/>
              </w:rPr>
              <w:t xml:space="preserve">в спа-зоне</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Кабинет(ы)</w:t>
            </w:r>
          </w:p>
        </w:tc>
        <w:tc>
          <w:tcPr>
            <w:tcW w:w="3005" w:type="dxa"/>
            <w:noWrap/>
          </w:tcPr>
          <w:p/>
        </w:tc>
        <w:tc>
          <w:tcPr>
            <w:tcW w:w="3005" w:type="dxa"/>
            <w:noWrap/>
          </w:tcPr>
          <w:p/>
        </w:tc>
      </w:tr>
    </w:tbl>
    <w:p/>
    <w:p>
      <w:pPr/>
      <w:r>
        <w:rPr>
          <w:rStyle w:val="sectionTitleFont"/>
        </w:rPr>
        <w:t xml:space="preserve">Спорт</w:t>
      </w:r>
    </w:p>
    <w:p/>
    <w:p>
      <w:pPr/>
      <w:r>
        <w:rPr>
          <w:rStyle w:val="subSectionTitleFont"/>
        </w:rPr>
        <w:t xml:space="preserve">Спорт</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Аэробика</w:t>
            </w:r>
          </w:p>
        </w:tc>
        <w:tc>
          <w:tcPr>
            <w:tcW w:w="3005" w:type="dxa"/>
            <w:noWrap/>
          </w:tcPr>
          <w:p>
            <w:pPr/>
            <w:r>
              <w:rPr>
                <w:rStyle w:val="factTitleFont"/>
              </w:rPr>
              <w:t xml:space="preserve">Стрельба из лука</w:t>
            </w:r>
          </w:p>
          <w:p>
            <w:pPr/>
            <w:r>
              <w:rPr>
                <w:rStyle w:val="attributeTextFont"/>
              </w:rPr>
              <w:t xml:space="preserve">Сезонная работа</w:t>
            </w:r>
          </w:p>
        </w:tc>
        <w:tc>
          <w:tcPr>
            <w:tcW w:w="3005" w:type="dxa"/>
            <w:noWrap/>
          </w:tcPr>
          <w:p>
            <w:pPr/>
            <w:r>
              <w:rPr>
                <w:rStyle w:val="factTitleFont"/>
              </w:rPr>
              <w:t xml:space="preserve">Бадминтон</w:t>
            </w:r>
          </w:p>
        </w:tc>
      </w:tr>
      <w:tr>
        <w:trPr/>
        <w:tc>
          <w:tcPr>
            <w:tcW w:w="3005" w:type="dxa"/>
            <w:noWrap/>
          </w:tcPr>
          <w:p>
            <w:pPr/>
            <w:r>
              <w:rPr>
                <w:rStyle w:val="factTitleFont"/>
              </w:rPr>
              <w:t xml:space="preserve">Бильярд</w:t>
            </w:r>
          </w:p>
        </w:tc>
        <w:tc>
          <w:tcPr>
            <w:tcW w:w="3005" w:type="dxa"/>
            <w:noWrap/>
          </w:tcPr>
          <w:p>
            <w:pPr/>
            <w:r>
              <w:rPr>
                <w:rStyle w:val="factTitleFont"/>
              </w:rPr>
              <w:t xml:space="preserve">Дартс</w:t>
            </w:r>
          </w:p>
          <w:p>
            <w:pPr/>
            <w:r>
              <w:rPr>
                <w:rStyle w:val="attributeTextFont"/>
              </w:rPr>
              <w:t xml:space="preserve">Бесплатно</w:t>
            </w:r>
          </w:p>
        </w:tc>
        <w:tc>
          <w:tcPr>
            <w:tcW w:w="3005" w:type="dxa"/>
            <w:noWrap/>
          </w:tcPr>
          <w:p>
            <w:pPr/>
            <w:r>
              <w:rPr>
                <w:rStyle w:val="factTitleFont"/>
              </w:rPr>
              <w:t xml:space="preserve">Фитнес-студия</w:t>
            </w:r>
          </w:p>
          <w:p>
            <w:pPr/>
            <w:r>
              <w:rPr>
                <w:rStyle w:val="attributeTextFont"/>
              </w:rPr>
              <w:t xml:space="preserve">Бесплатно</w:t>
            </w:r>
          </w:p>
        </w:tc>
      </w:tr>
      <w:tr>
        <w:trPr/>
        <w:tc>
          <w:tcPr>
            <w:tcW w:w="3005" w:type="dxa"/>
            <w:noWrap/>
          </w:tcPr>
          <w:p>
            <w:pPr/>
            <w:r>
              <w:rPr>
                <w:rStyle w:val="factTitleFont"/>
              </w:rPr>
              <w:t xml:space="preserve">Настольный теннис</w:t>
            </w:r>
          </w:p>
        </w:tc>
        <w:tc>
          <w:tcPr>
            <w:tcW w:w="3005" w:type="dxa"/>
            <w:noWrap/>
          </w:tcPr>
          <w:p>
            <w:pPr/>
            <w:r>
              <w:rPr>
                <w:rStyle w:val="factTitleFont"/>
              </w:rPr>
              <w:t xml:space="preserve">Волейбол</w:t>
            </w:r>
          </w:p>
        </w:tc>
        <w:tc>
          <w:tcPr>
            <w:tcW w:w="3005" w:type="dxa"/>
            <w:noWrap/>
          </w:tcPr>
          <w:p>
            <w:pPr/>
            <w:r>
              <w:rPr>
                <w:rStyle w:val="factTitleFont"/>
              </w:rPr>
              <w:t xml:space="preserve">Настольный футбол</w:t>
            </w:r>
          </w:p>
          <w:p>
            <w:pPr/>
            <w:r>
              <w:rPr>
                <w:rStyle w:val="attributeTextFont"/>
              </w:rPr>
              <w:t xml:space="preserve">За дополнительную плату</w:t>
            </w:r>
          </w:p>
          <w:p>
            <w:pPr/>
            <w:r>
              <w:rPr>
                <w:rStyle w:val="attributeTextFont"/>
              </w:rPr>
              <w:t xml:space="preserve">Внутри</w:t>
            </w:r>
          </w:p>
          <w:p>
            <w:pPr/>
            <w:r>
              <w:rPr>
                <w:rStyle w:val="attributeTextFont"/>
              </w:rPr>
              <w:t xml:space="preserve">Количество: 1</w:t>
            </w:r>
          </w:p>
        </w:tc>
      </w:tr>
    </w:tbl>
    <w:p/>
    <w:p>
      <w:pPr/>
      <w:r>
        <w:rPr>
          <w:rStyle w:val="subSectionTitleFont"/>
        </w:rPr>
        <w:t xml:space="preserve">Пляжные и водные виды спорта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Водная аэробика</w:t>
            </w:r>
          </w:p>
        </w:tc>
        <w:tc>
          <w:tcPr>
            <w:tcW w:w="3005" w:type="dxa"/>
            <w:noWrap/>
          </w:tcPr>
          <w:p/>
        </w:tc>
        <w:tc>
          <w:tcPr>
            <w:tcW w:w="3005" w:type="dxa"/>
            <w:noWrap/>
          </w:tcPr>
          <w:p/>
        </w:tc>
      </w:tr>
    </w:tbl>
    <w:p/>
    <w:p>
      <w:pPr/>
      <w:r>
        <w:rPr>
          <w:rStyle w:val="sectionTitleFont"/>
        </w:rPr>
        <w:t xml:space="preserve">Питание</w:t>
      </w:r>
    </w:p>
    <w:p/>
    <w:p>
      <w:pPr/>
      <w:r>
        <w:rPr>
          <w:rStyle w:val="subSectionTitleFont"/>
        </w:rPr>
        <w:t xml:space="preserve">Типы питания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Завтрак</w:t>
            </w:r>
          </w:p>
          <w:p>
            <w:pPr/>
            <w:r>
              <w:rPr>
                <w:rStyle w:val="attributeTextFont"/>
              </w:rPr>
              <w:t xml:space="preserve">Часы обслуживания: </w:t>
            </w:r>
            <w:br/>
            <w:r>
              <w:rPr>
                <w:rStyle w:val="attributeTextFont"/>
              </w:rPr>
              <w:t xml:space="preserve">  пн-вс 07:30-10:00</w:t>
            </w:r>
            <w:br/>
            <w:r>
              <w:rPr>
                <w:rStyle w:val="attributeTextFont"/>
              </w:rPr>
              <w:t xml:space="preserve">  Holidays 07:30-10:00</w:t>
            </w:r>
          </w:p>
          <w:p>
            <w:pPr/>
            <w:r>
              <w:rPr>
                <w:rStyle w:val="attributeTextFont"/>
              </w:rPr>
              <w:t xml:space="preserve">Шведский стол</w:t>
            </w:r>
          </w:p>
        </w:tc>
        <w:tc>
          <w:tcPr>
            <w:tcW w:w="3005" w:type="dxa"/>
            <w:noWrap/>
          </w:tcPr>
          <w:p>
            <w:pPr/>
            <w:r>
              <w:rPr>
                <w:rStyle w:val="factTitleFont"/>
              </w:rPr>
              <w:t xml:space="preserve">Обед</w:t>
            </w:r>
          </w:p>
          <w:p>
            <w:pPr/>
            <w:r>
              <w:rPr>
                <w:rStyle w:val="attributeTextFont"/>
              </w:rPr>
              <w:t xml:space="preserve">Часы обслуживания: </w:t>
            </w:r>
            <w:br/>
            <w:r>
              <w:rPr>
                <w:rStyle w:val="attributeTextFont"/>
              </w:rPr>
              <w:t xml:space="preserve">  пн-вс 12:30-14:00</w:t>
            </w:r>
            <w:br/>
            <w:r>
              <w:rPr>
                <w:rStyle w:val="attributeTextFont"/>
              </w:rPr>
              <w:t xml:space="preserve">  Holidays 12:30-14:00</w:t>
            </w:r>
          </w:p>
          <w:p>
            <w:pPr/>
            <w:r>
              <w:rPr>
                <w:rStyle w:val="attributeTextFont"/>
              </w:rPr>
              <w:t xml:space="preserve">Шведский стол</w:t>
            </w:r>
          </w:p>
        </w:tc>
        <w:tc>
          <w:tcPr>
            <w:tcW w:w="3005" w:type="dxa"/>
            <w:noWrap/>
          </w:tcPr>
          <w:p>
            <w:pPr/>
            <w:r>
              <w:rPr>
                <w:rStyle w:val="factTitleFont"/>
              </w:rPr>
              <w:t xml:space="preserve">Ужин</w:t>
            </w:r>
          </w:p>
          <w:p>
            <w:pPr/>
            <w:r>
              <w:rPr>
                <w:rStyle w:val="attributeTextFont"/>
              </w:rPr>
              <w:t xml:space="preserve">Часы обслуживания: </w:t>
            </w:r>
            <w:br/>
            <w:r>
              <w:rPr>
                <w:rStyle w:val="attributeTextFont"/>
              </w:rPr>
              <w:t xml:space="preserve">  пн-вс 18:30-21:00</w:t>
            </w:r>
            <w:br/>
            <w:r>
              <w:rPr>
                <w:rStyle w:val="attributeTextFont"/>
              </w:rPr>
              <w:t xml:space="preserve">  Holidays 18:30-21:00</w:t>
            </w:r>
          </w:p>
          <w:p>
            <w:pPr/>
            <w:r>
              <w:rPr>
                <w:rStyle w:val="attributeTextFont"/>
              </w:rPr>
              <w:t xml:space="preserve">Шведский стол</w:t>
            </w:r>
          </w:p>
        </w:tc>
      </w:tr>
      <w:tr>
        <w:trPr/>
        <w:tc>
          <w:tcPr>
            <w:tcW w:w="3005" w:type="dxa"/>
            <w:noWrap/>
          </w:tcPr>
          <w:p>
            <w:pPr/>
            <w:r>
              <w:rPr>
                <w:rStyle w:val="factTitleFont"/>
              </w:rPr>
              <w:t xml:space="preserve">Разнообразные закуски</w:t>
            </w:r>
          </w:p>
        </w:tc>
        <w:tc>
          <w:tcPr>
            <w:tcW w:w="3005" w:type="dxa"/>
            <w:noWrap/>
          </w:tcPr>
          <w:p>
            <w:pPr/>
            <w:r>
              <w:rPr>
                <w:rStyle w:val="factTitleFont"/>
              </w:rPr>
              <w:t xml:space="preserve">Напитки включены</w:t>
            </w:r>
          </w:p>
        </w:tc>
        <w:tc>
          <w:tcPr>
            <w:tcW w:w="3005" w:type="dxa"/>
            <w:noWrap/>
          </w:tcPr>
          <w:p/>
        </w:tc>
      </w:tr>
    </w:tbl>
    <w:p/>
    <w:p>
      <w:pPr/>
      <w:r>
        <w:rPr>
          <w:rStyle w:val="subSectionTitleFont"/>
        </w:rPr>
        <w:t xml:space="preserve">Дополнительные предложения</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Алкогольные напитки</w:t>
            </w:r>
          </w:p>
        </w:tc>
        <w:tc>
          <w:tcPr>
            <w:tcW w:w="3005" w:type="dxa"/>
            <w:noWrap/>
          </w:tcPr>
          <w:p>
            <w:pPr/>
            <w:r>
              <w:rPr>
                <w:rStyle w:val="factTitleFont"/>
              </w:rPr>
              <w:t xml:space="preserve">Блюда для детей</w:t>
            </w:r>
          </w:p>
        </w:tc>
        <w:tc>
          <w:tcPr>
            <w:tcW w:w="3005" w:type="dxa"/>
            <w:noWrap/>
          </w:tcPr>
          <w:p>
            <w:pPr/>
            <w:r>
              <w:rPr>
                <w:rStyle w:val="factTitleFont"/>
              </w:rPr>
              <w:t xml:space="preserve">Диетические блюда</w:t>
            </w:r>
          </w:p>
          <w:p>
            <w:pPr/>
            <w:r>
              <w:rPr>
                <w:rStyle w:val="attributeTextFont"/>
              </w:rPr>
              <w:t xml:space="preserve">По запросу</w:t>
            </w:r>
          </w:p>
        </w:tc>
      </w:tr>
      <w:tr>
        <w:trPr/>
        <w:tc>
          <w:tcPr>
            <w:tcW w:w="3005" w:type="dxa"/>
            <w:noWrap/>
          </w:tcPr>
          <w:p>
            <w:pPr/>
            <w:r>
              <w:rPr>
                <w:rStyle w:val="factTitleFont"/>
              </w:rPr>
              <w:t xml:space="preserve">Безглютеновое питание</w:t>
            </w:r>
          </w:p>
          <w:p>
            <w:pPr/>
            <w:r>
              <w:rPr>
                <w:rStyle w:val="attributeTextFont"/>
              </w:rPr>
              <w:t xml:space="preserve">По запросу</w:t>
            </w:r>
          </w:p>
        </w:tc>
        <w:tc>
          <w:tcPr>
            <w:tcW w:w="3005" w:type="dxa"/>
            <w:noWrap/>
          </w:tcPr>
          <w:p>
            <w:pPr/>
            <w:r>
              <w:rPr>
                <w:rStyle w:val="factTitleFont"/>
              </w:rPr>
              <w:t xml:space="preserve">Открытая кухня</w:t>
            </w:r>
          </w:p>
        </w:tc>
        <w:tc>
          <w:tcPr>
            <w:tcW w:w="3005" w:type="dxa"/>
            <w:noWrap/>
          </w:tcPr>
          <w:p>
            <w:pPr/>
            <w:r>
              <w:rPr>
                <w:rStyle w:val="factTitleFont"/>
              </w:rPr>
              <w:t xml:space="preserve">Безалкогольные напитки</w:t>
            </w:r>
          </w:p>
        </w:tc>
      </w:tr>
      <w:tr>
        <w:trPr/>
        <w:tc>
          <w:tcPr>
            <w:tcW w:w="3005" w:type="dxa"/>
            <w:noWrap/>
          </w:tcPr>
          <w:p>
            <w:pPr/>
            <w:r>
              <w:rPr>
                <w:rStyle w:val="factTitleFont"/>
              </w:rPr>
              <w:t xml:space="preserve">Вегетарианская кухня</w:t>
            </w:r>
          </w:p>
          <w:p>
            <w:pPr/>
            <w:r>
              <w:rPr>
                <w:rStyle w:val="attributeTextFont"/>
              </w:rPr>
              <w:t xml:space="preserve">По запросу</w:t>
            </w:r>
          </w:p>
        </w:tc>
        <w:tc>
          <w:tcPr>
            <w:tcW w:w="3005" w:type="dxa"/>
            <w:noWrap/>
          </w:tcPr>
          <w:p/>
        </w:tc>
        <w:tc>
          <w:tcPr>
            <w:tcW w:w="3005" w:type="dxa"/>
            <w:noWrap/>
          </w:tcPr>
          <w:p/>
        </w:tc>
      </w:tr>
    </w:tbl>
    <w:p/>
    <w:p>
      <w:pPr/>
      <w:r>
        <w:rPr>
          <w:rStyle w:val="sectionTitleFont"/>
        </w:rPr>
        <w:t xml:space="preserve">Оплата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Валюта</w:t>
            </w:r>
          </w:p>
          <w:p>
            <w:pPr/>
            <w:r>
              <w:rPr>
                <w:rStyle w:val="attributeTextFont"/>
              </w:rPr>
              <w:t xml:space="preserve">Валюта: BGN</w:t>
            </w:r>
          </w:p>
        </w:tc>
        <w:tc>
          <w:tcPr>
            <w:tcW w:w="3005" w:type="dxa"/>
            <w:noWrap/>
          </w:tcPr>
          <w:p>
            <w:pPr/>
            <w:r>
              <w:rPr>
                <w:rStyle w:val="factTitleFont"/>
              </w:rPr>
              <w:t xml:space="preserve">Варианты оплаты</w:t>
            </w:r>
          </w:p>
          <w:p>
            <w:pPr/>
            <w:r>
              <w:rPr>
                <w:rStyle w:val="attributeTextFont"/>
              </w:rPr>
              <w:t xml:space="preserve">Дебитная карта</w:t>
            </w:r>
          </w:p>
          <w:p>
            <w:pPr/>
            <w:r>
              <w:rPr>
                <w:rStyle w:val="attributeTextFont"/>
              </w:rPr>
              <w:t xml:space="preserve">Visa</w:t>
            </w:r>
          </w:p>
          <w:p>
            <w:pPr/>
            <w:r>
              <w:rPr>
                <w:rStyle w:val="attributeTextFont"/>
              </w:rPr>
              <w:t xml:space="preserve">MasterCard</w:t>
            </w:r>
          </w:p>
          <w:p>
            <w:pPr/>
            <w:r>
              <w:rPr>
                <w:rStyle w:val="attributeTextFont"/>
              </w:rPr>
              <w:t xml:space="preserve">Apple Pay</w:t>
            </w:r>
          </w:p>
          <w:p>
            <w:pPr/>
            <w:r>
              <w:rPr>
                <w:rStyle w:val="attributeTextFont"/>
              </w:rPr>
              <w:t xml:space="preserve">Google Pay</w:t>
            </w:r>
          </w:p>
          <w:p>
            <w:pPr/>
            <w:r>
              <w:rPr>
                <w:rStyle w:val="attributeTextFont"/>
              </w:rPr>
              <w:t xml:space="preserve">Оплата наличными</w:t>
            </w:r>
          </w:p>
        </w:tc>
        <w:tc>
          <w:tcPr>
            <w:tcW w:w="3005" w:type="dxa"/>
            <w:noWrap/>
          </w:tcPr>
          <w:p/>
        </w:tc>
      </w:tr>
    </w:tbl>
    <w:p/>
    <w:p>
      <w:pPr/>
      <w:r>
        <w:rPr>
          <w:rStyle w:val="sectionTitleFont"/>
        </w:rPr>
        <w:t xml:space="preserve">Экологическая ответственность</w:t>
      </w:r>
    </w:p>
    <w:p/>
    <w:p>
      <w:pPr/>
      <w:r>
        <w:rPr>
          <w:rStyle w:val="subSectionTitleFont"/>
        </w:rPr>
        <w:t xml:space="preserve">Переработка отходов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Сортировка отходов в общественных местах</w:t>
            </w:r>
          </w:p>
        </w:tc>
        <w:tc>
          <w:tcPr>
            <w:tcW w:w="3005" w:type="dxa"/>
            <w:noWrap/>
          </w:tcPr>
          <w:p>
            <w:pPr/>
            <w:r>
              <w:rPr>
                <w:rStyle w:val="factTitleFont"/>
              </w:rPr>
              <w:t xml:space="preserve">Контейнеры для утилизации и переработка отходов</w:t>
            </w:r>
          </w:p>
        </w:tc>
        <w:tc>
          <w:tcPr>
            <w:tcW w:w="3005" w:type="dxa"/>
            <w:noWrap/>
          </w:tcPr>
          <w:p/>
        </w:tc>
      </w:tr>
    </w:tbl>
    <w:p/>
    <w:p>
      <w:pPr/>
      <w:r>
        <w:rPr>
          <w:rStyle w:val="subSectionTitleFont"/>
        </w:rPr>
        <w:t xml:space="preserve">Энергетическая политика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Энергоэффективное освещение</w:t>
            </w:r>
          </w:p>
          <w:p>
            <w:pPr/>
            <w:r>
              <w:rPr>
                <w:rStyle w:val="attributeTextFont"/>
              </w:rPr>
              <w:t xml:space="preserve">процентная доля: 70</w:t>
            </w:r>
          </w:p>
        </w:tc>
        <w:tc>
          <w:tcPr>
            <w:tcW w:w="3005" w:type="dxa"/>
            <w:noWrap/>
          </w:tcPr>
          <w:p>
            <w:pPr/>
            <w:r>
              <w:rPr>
                <w:rStyle w:val="factTitleFont"/>
              </w:rPr>
              <w:t xml:space="preserve">Выключатель с ключ-картой</w:t>
            </w:r>
          </w:p>
        </w:tc>
        <w:tc>
          <w:tcPr>
            <w:tcW w:w="3005" w:type="dxa"/>
            <w:noWrap/>
          </w:tcPr>
          <w:p>
            <w:pPr/>
            <w:r>
              <w:rPr>
                <w:rStyle w:val="factTitleFont"/>
              </w:rPr>
              <w:t xml:space="preserve">Теплоизоляция здания</w:t>
            </w:r>
          </w:p>
        </w:tc>
      </w:tr>
    </w:tbl>
    <w:p/>
    <w:p>
      <w:pPr/>
      <w:r>
        <w:rPr>
          <w:rStyle w:val="subSectionTitleFont"/>
        </w:rPr>
        <w:t xml:space="preserve">Обработка пищевых продуктов</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Продукты питания местного производства</w:t>
            </w:r>
          </w:p>
          <w:p>
            <w:pPr/>
            <w:r>
              <w:rPr>
                <w:rStyle w:val="attributeTextFont"/>
              </w:rPr>
              <w:t xml:space="preserve">процентная доля: 70</w:t>
            </w:r>
          </w:p>
        </w:tc>
        <w:tc>
          <w:tcPr>
            <w:tcW w:w="3005" w:type="dxa"/>
            <w:noWrap/>
          </w:tcPr>
          <w:p/>
        </w:tc>
        <w:tc>
          <w:tcPr>
            <w:tcW w:w="3005" w:type="dxa"/>
            <w:noWrap/>
          </w:tcPr>
          <w:p/>
        </w:tc>
      </w:tr>
    </w:tbl>
    <w:p/>
    <w:p>
      <w:pPr/>
      <w:r>
        <w:rPr>
          <w:rStyle w:val="subSectionTitleFont"/>
        </w:rPr>
        <w:t xml:space="preserve">Этика</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Наём местного персонала</w:t>
            </w:r>
          </w:p>
        </w:tc>
        <w:tc>
          <w:tcPr>
            <w:tcW w:w="3005" w:type="dxa"/>
            <w:noWrap/>
          </w:tcPr>
          <w:p>
            <w:pPr/>
            <w:r>
              <w:rPr>
                <w:rStyle w:val="factTitleFont"/>
              </w:rPr>
              <w:t xml:space="preserve">Равные возможности для местного персонала</w:t>
            </w:r>
          </w:p>
        </w:tc>
        <w:tc>
          <w:tcPr>
            <w:tcW w:w="3005" w:type="dxa"/>
            <w:noWrap/>
          </w:tcPr>
          <w:p>
            <w:pPr/>
            <w:r>
              <w:rPr>
                <w:rStyle w:val="factTitleFont"/>
              </w:rPr>
              <w:t xml:space="preserve">Отсутствие вреда для диких видов животных</w:t>
            </w:r>
          </w:p>
        </w:tc>
      </w:tr>
      <w:tr>
        <w:trPr/>
        <w:tc>
          <w:tcPr>
            <w:tcW w:w="3005" w:type="dxa"/>
            <w:noWrap/>
          </w:tcPr>
          <w:p>
            <w:pPr/>
            <w:r>
              <w:rPr>
                <w:rStyle w:val="factTitleFont"/>
              </w:rPr>
              <w:t xml:space="preserve">Предотвращение детского труда</w:t>
            </w:r>
          </w:p>
        </w:tc>
        <w:tc>
          <w:tcPr>
            <w:tcW w:w="3005" w:type="dxa"/>
            <w:noWrap/>
          </w:tcPr>
          <w:p>
            <w:pPr/>
            <w:r>
              <w:rPr>
                <w:rStyle w:val="factTitleFont"/>
              </w:rPr>
              <w:t xml:space="preserve">Приоритет местным предприятиям</w:t>
            </w:r>
          </w:p>
        </w:tc>
        <w:tc>
          <w:tcPr>
            <w:tcW w:w="3005" w:type="dxa"/>
            <w:noWrap/>
          </w:tcPr>
          <w:p/>
        </w:tc>
      </w:tr>
    </w:tbl>
    <w:p/>
    <w:p>
      <w:pPr/>
      <w:r>
        <w:rPr>
          <w:rStyle w:val="sectionTitleFont"/>
        </w:rPr>
        <w:t xml:space="preserve">Разное</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Домашние животные</w:t>
            </w:r>
          </w:p>
          <w:p>
            <w:pPr/>
            <w:r>
              <w:rPr>
                <w:rStyle w:val="attributeTextFont"/>
              </w:rPr>
              <w:t xml:space="preserve">По запросу</w:t>
            </w:r>
          </w:p>
          <w:p>
            <w:pPr/>
            <w:r>
              <w:rPr>
                <w:rStyle w:val="attributeTextFont"/>
              </w:rPr>
              <w:t xml:space="preserve">За дополнительную плату</w:t>
            </w:r>
          </w:p>
          <w:p>
            <w:pPr/>
            <w:r>
              <w:rPr>
                <w:rStyle w:val="attributeTextFont"/>
              </w:rPr>
              <w:t xml:space="preserve">за проживание</w:t>
            </w:r>
          </w:p>
          <w:p>
            <w:pPr/>
            <w:r>
              <w:rPr>
                <w:rStyle w:val="attributeTextFont"/>
              </w:rPr>
              <w:t xml:space="preserve">Разрешено</w:t>
            </w:r>
          </w:p>
          <w:p>
            <w:pPr/>
            <w:r>
              <w:rPr>
                <w:rStyle w:val="attributeTextFont"/>
              </w:rPr>
              <w:t xml:space="preserve">Максимальный вес (кг): 5</w:t>
            </w:r>
          </w:p>
          <w:p>
            <w:pPr/>
            <w:r>
              <w:rPr>
                <w:rStyle w:val="attributeTextFont"/>
              </w:rPr>
              <w:t xml:space="preserve">Кол-во макс.: 1</w:t>
            </w:r>
          </w:p>
        </w:tc>
        <w:tc>
          <w:tcPr>
            <w:tcW w:w="3005" w:type="dxa"/>
            <w:noWrap/>
          </w:tcPr>
          <w:p>
            <w:pPr/>
            <w:r>
              <w:rPr>
                <w:rStyle w:val="factTitleFont"/>
              </w:rPr>
              <w:t xml:space="preserve">Дети до (возраст) проживают бесплатно</w:t>
            </w:r>
          </w:p>
          <w:p>
            <w:pPr/>
            <w:r>
              <w:rPr>
                <w:rStyle w:val="attributeTextFont"/>
              </w:rPr>
              <w:t xml:space="preserve">Возраст: 3</w:t>
            </w:r>
          </w:p>
        </w:tc>
        <w:tc>
          <w:tcPr>
            <w:tcW w:w="3005" w:type="dxa"/>
            <w:noWrap/>
          </w:tcPr>
          <w:p>
            <w:pPr/>
            <w:r>
              <w:rPr>
                <w:rStyle w:val="factTitleFont"/>
              </w:rPr>
              <w:t xml:space="preserve">Скидка для детей до (возраст)</w:t>
            </w:r>
          </w:p>
          <w:p>
            <w:pPr/>
            <w:r>
              <w:rPr>
                <w:rStyle w:val="attributeTextFont"/>
              </w:rPr>
              <w:t xml:space="preserve">Возраст: 13</w:t>
            </w:r>
          </w:p>
        </w:tc>
      </w:tr>
      <w:tr>
        <w:trPr/>
        <w:tc>
          <w:tcPr>
            <w:tcW w:w="3005" w:type="dxa"/>
            <w:noWrap/>
          </w:tcPr>
          <w:p>
            <w:pPr/>
            <w:r>
              <w:rPr>
                <w:rStyle w:val="factTitleFont"/>
              </w:rPr>
              <w:t xml:space="preserve">Видеонаблюдение</w:t>
            </w:r>
          </w:p>
          <w:p>
            <w:pPr/>
            <w:r>
              <w:rPr>
                <w:rStyle w:val="attributeTextFont"/>
              </w:rPr>
              <w:t xml:space="preserve">В общественных местах</w:t>
            </w:r>
          </w:p>
          <w:p>
            <w:pPr/>
            <w:r>
              <w:rPr>
                <w:rStyle w:val="attributeTextFont"/>
              </w:rPr>
              <w:t xml:space="preserve">На открытом воздухе</w:t>
            </w:r>
          </w:p>
          <w:p>
            <w:pPr/>
            <w:r>
              <w:rPr>
                <w:rStyle w:val="attributeTextFont"/>
              </w:rPr>
              <w:t xml:space="preserve">Внутри</w:t>
            </w:r>
          </w:p>
        </w:tc>
        <w:tc>
          <w:tcPr>
            <w:tcW w:w="3005" w:type="dxa"/>
            <w:noWrap/>
          </w:tcPr>
          <w:p/>
        </w:tc>
        <w:tc>
          <w:tcPr>
            <w:tcW w:w="3005" w:type="dxa"/>
            <w:noWrap/>
          </w:tcPr>
          <w:p/>
        </w:tc>
      </w:tr>
    </w:tbl>
    <w:p/>
    <w:p>
      <w:pPr>
        <w:pBdr>
          <w:bottom w:val="single" w:sz="6"/>
        </w:pBdr>
      </w:pPr>
      <w:r>
        <w:rPr/>
        <w:t xml:space="preserve"/>
      </w:r>
    </w:p>
    <w:p/>
    <w:p>
      <w:pPr/>
      <w:r>
        <w:rPr/>
        <w:t xml:space="preserve">Английский | English</w:t>
      </w:r>
    </w:p>
    <w:p/>
    <w:p>
      <w:pPr/>
      <w:r>
        <w:rPr/>
        <w:t xml:space="preserve">Location</w:t>
      </w:r>
    </w:p>
    <w:p>
      <w:pPr/>
      <w:r>
        <w:rPr>
          <w:color w:val="555555"/>
          <w:sz w:val="20"/>
          <w:szCs w:val="20"/>
        </w:rPr>
        <w:t xml:space="preserve">Coziness, tranquility and excellent conditions for an unforgettable seaside vacation are just a small part of making this hotel in Pomorie, the ideal place for summer vacation and relaxation.</w:t>
      </w:r>
    </w:p>
    <w:p/>
    <w:p>
      <w:pPr/>
      <w:r>
        <w:rPr/>
        <w:t xml:space="preserve">Facilities</w:t>
      </w:r>
    </w:p>
    <w:p>
      <w:pPr/>
      <w:r>
        <w:rPr>
          <w:color w:val="555555"/>
          <w:sz w:val="20"/>
          <w:szCs w:val="20"/>
        </w:rPr>
        <w:t xml:space="preserve">The resort welcomes guests in a 6-storey building with 6 lifts and 256 non-smoking rooms. English- and German-speaking staff at the reception desk in the lobby are ready to assist you with check-in and check-out. A baggage storage service and a cash machine are available. Wireless internet access in public areas (no extra charge) allows guests to stay connected. The resort has wheelchair-accessible facilities. Everyday necessities can be purchased at the supermarket. The grounds of the complex feature a playground and a lovely garden. Further services include a 24-hour security service, medical assistance, a transfer service, a laundry service, a hairdresser, a page service and a hotel shuttle bus. A business centre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The rooms include air conditioning, a living area and a bathroom. A balcony with a partial sea view is included in most units and encourages guests to linger a while. All rooms are carpeted and have a double bed or a sofa bed. Separate bedrooms are available. Extra beds can be requested. A safe, a minibar and a desk are also available. Guests will also find a mini fridge included among the standard features. A telephone, a television with satellite/cable channels and WiFi (no extra charge) are provided as well. Bathrooms are equipped with a shower, a bathtub and a bidet. A hairdryer is also provided. Wheelchair-friendly rooms can be booked.</w:t>
      </w:r>
    </w:p>
    <w:p/>
    <w:p>
      <w:pPr/>
      <w:r>
        <w:rPr/>
        <w:t xml:space="preserve">Sports/Entertainment</w:t>
      </w:r>
    </w:p>
    <w:p>
      <w:pPr/>
      <w:r>
        <w:rPr>
          <w:color w:val="555555"/>
          <w:sz w:val="20"/>
          <w:szCs w:val="20"/>
        </w:rPr>
        <w:t xml:space="preserve">Whether sporty and active or in need of a more restful kind of holiday, guests can find the perfect place to forget the daily grind in the pool area, which includes 2 outdoor pools and an indoor pool. There are children's pools as well. Refreshing drinks at the pool bar and a relaxing soak in the hot tub offer the perfect way to unwind. Parasols and comfortable sun loungers are available on the sun terrace. For guests who wish to keep active, volleyball and archery are available. Water sports enthusiasts are offered water aerobics. The resort offers numerous indoor sports, including a gym, table tennis, badminton, billiards, darts and aerobics or, for a fee, table football. The resort offers a range of facilities in the wellness area. Options include a steam bath and, for an additional fee, a sauna, a beauty salon, massage treatments, anti-ageing treatments and aromatherapy. Guests of all ages have the opportunity to enjoy a fun entertainment programme.</w:t>
      </w:r>
    </w:p>
    <w:p/>
    <w:p>
      <w:pPr/>
      <w:r>
        <w:rPr/>
        <w:t xml:space="preserve">Meals</w:t>
      </w:r>
    </w:p>
    <w:p>
      <w:pPr/>
      <w:r>
        <w:rPr>
          <w:color w:val="555555"/>
          <w:sz w:val="20"/>
          <w:szCs w:val="20"/>
        </w:rPr>
        <w:t xml:space="preserve">Dining facilities include a bar and a lobby bar. Catering is provided by 2 buffet and à-la-carte restaurants with air conditioning (for non-smokers). A delicious and varied buffet awaits guests at breakfast, lunch and dinner. Diet meals, gluten-free meals and children's meals can be prepared on request. The complex also offers snacks. The show cooking is a particularly special attraction. The resort offers a selection of alcoholic and non-alcoholic beverages.</w:t>
      </w:r>
    </w:p>
    <w:p/>
    <w:p>
      <w:pPr/>
      <w:r>
        <w:rPr/>
        <w:t xml:space="preserve">Payment</w:t>
      </w:r>
    </w:p>
    <w:p>
      <w:pPr/>
      <w:r>
        <w:rPr>
          <w:color w:val="555555"/>
          <w:sz w:val="20"/>
          <w:szCs w:val="20"/>
        </w:rPr>
        <w:t xml:space="preserve">The resort accepts the following credit cards: VISA and MasterCard.</w:t>
      </w:r>
    </w:p>
    <w:p/>
    <w:p>
      <w:pPr>
        <w:pBdr>
          <w:bottom w:val="single" w:sz="6"/>
        </w:pBdr>
      </w:pPr>
      <w:r>
        <w:rPr/>
        <w:t xml:space="preserve"/>
      </w:r>
    </w:p>
    <w:p/>
    <w:p>
      <w:pPr/>
      <w:r>
        <w:rPr/>
        <w:t xml:space="preserve">Французский | Français</w:t>
      </w:r>
    </w:p>
    <w:p/>
    <w:p>
      <w:pPr/>
      <w:r>
        <w:rPr/>
        <w:t xml:space="preserve">Situation</w:t>
      </w:r>
    </w:p>
    <w:p>
      <w:pPr/>
      <w:r>
        <w:rPr>
          <w:color w:val="555555"/>
          <w:sz w:val="20"/>
          <w:szCs w:val="20"/>
        </w:rPr>
        <w:t xml:space="preserve">Le complexe se trouve à Pomorie, l'une des stations balnéaires les plus anciennes de la mer Noire, en Bulgarie.</w:t>
      </w:r>
    </w:p>
    <w:p/>
    <w:p>
      <w:pPr/>
      <w:r>
        <w:rPr/>
        <w:t xml:space="preserve">Equipement</w:t>
      </w:r>
    </w:p>
    <w:p>
      <w:pPr/>
      <w:r>
        <w:rPr>
          <w:color w:val="555555"/>
          <w:sz w:val="20"/>
          <w:szCs w:val="20"/>
        </w:rPr>
        <w:t xml:space="preserve">Le resort a vu le jour en 2010. L'établissement dispose d'un total de 256 chambres. Les clients poseront tout d'abord leurs valises dans le hall d'accueil incluant une réception (avec service de check-in/check-out). Les étages sont accessibles en ascenseur. Les services proposés incluent notamment un local à bagages et un distributeur de billets. L'accès WiFi disponible dans les espaces communs (sans supplément) permet de rester en contact avec le monde extérieur. Pour parfaire le bien-être de ses clients, l'établissement abrite un restaurant et un bar. Possibilité de faire ses achats de tous les jours dans le supermarché. Le complexe de villégiature possède un beau jardin et une aire de jeu. Un personnel parlant plusieurs langues, un service de sécurité fonctionnant 24h/24, une assistance médicale, un service de transfert, un service de blanchisserie et un salon de coiffure sont également disponibles. Une navette (contre supplément) est mise à disposition sur demande. L'espace affaires comprend un projecteur, un tableau de conférence/marqueurs et une photocopieuse. La salle de conférence est idéale pour organiser des événements de tous types.</w:t>
      </w:r>
    </w:p>
    <w:p/>
    <w:p>
      <w:pPr/>
      <w:r>
        <w:rPr/>
        <w:t xml:space="preserve">Chambres</w:t>
      </w:r>
    </w:p>
    <w:p>
      <w:pPr/>
      <w:r>
        <w:rPr>
          <w:color w:val="555555"/>
          <w:sz w:val="20"/>
          <w:szCs w:val="20"/>
        </w:rPr>
        <w:t xml:space="preserve">Dans les chambres, on trouve un système de climatisation, un salon et une salle de bain. Un balcon offrant une belle vue est disponible dans la plupart des chambres. Certaines offrent de plus une vue latérale sur la mer. Les chambres disposent de moquette, d'un lit double et d'un canapé-lit. Certaines habitations se composent de chambres individuelles. Des lits supplémentaires peuvent être mis à disposition. Un coffre-fort, un minibar et un bureau sont également disponibles. Un mini réfrigérateur vient s'ajouter au confort standard. Les voyageurs se verront proposer un téléphone, une télévision et un accès WiFi (sans supplément). Certaines chambres sont adaptées aux fauteuils roulants. Les salles de bain possèdent une douche, une baignoire et un bidet. Les clients se verront aussi proposer un sèche-cheveux. Le resort possède des chambres non-fumeur.</w:t>
      </w:r>
    </w:p>
    <w:p/>
    <w:p>
      <w:pPr/>
      <w:r>
        <w:rPr/>
        <w:t xml:space="preserve">Sport/Animations</w:t>
      </w:r>
    </w:p>
    <w:p>
      <w:pPr/>
      <w:r>
        <w:rPr>
          <w:color w:val="555555"/>
          <w:sz w:val="20"/>
          <w:szCs w:val="20"/>
        </w:rPr>
        <w:t xml:space="preserve">Par une journée de grosse chaleur, rien de tel que de piquer une tête dans la piscine couverte ou celle de plein air pour se rafraîchir. Les clients pourront lézarder sur les chaises longues ombragées par des parasols de l'espace bain de soleil. Le bain à remous de l'espace piscine garantit des moments de pur bien-être. Le bar de la piscine sert différents rafraîchissements. Sur place, la clientèle pourra opter pour du volley-ball et du tir à l'arc. Les amoureux des sports nautiques se verront proposer de l'aquagym. Le beau choix d'activités d'intérieur comprend une salle de fitness, du ping-pong, du badminton, du billard, des fléchettes et de l'aérobic. La belle palette de prestations de l'espace wellness comprend un bain de vapeur, ainsi que (contre supplément) un sauna, un salon de beauté, des massages et des soins anti-âge. Toutes les tranches d'âge sont assurées de pleinement s'amuser grâce aux programmes de divertissements.</w:t>
      </w:r>
    </w:p>
    <w:p/>
    <w:p>
      <w:pPr/>
      <w:r>
        <w:rPr/>
        <w:t xml:space="preserve">Repas</w:t>
      </w:r>
    </w:p>
    <w:p>
      <w:pPr/>
      <w:r>
        <w:rPr>
          <w:color w:val="555555"/>
          <w:sz w:val="20"/>
          <w:szCs w:val="20"/>
        </w:rPr>
        <w:t xml:space="preserve">L'établissement offre le choix entre le petit-déjeuner, le déjeuner et le dîner. Des plats diététiques, des plats sans gluten et des menus pour enfants sont préparés à la demande. À tester absolument: les en-cas. Les chefs cuisiniers préparent les plats devant les clients. Des boissons sans alcool et des boissons alcoolisées sont proposées à la vente.</w:t>
      </w:r>
    </w:p>
    <w:p/>
    <w:p>
      <w:pPr/>
      <w:r>
        <w:rPr/>
        <w:t xml:space="preserve">Cartes de crédit</w:t>
      </w:r>
    </w:p>
    <w:p>
      <w:pPr/>
      <w:r>
        <w:rPr>
          <w:color w:val="555555"/>
          <w:sz w:val="20"/>
          <w:szCs w:val="20"/>
        </w:rPr>
        <w:t xml:space="preserve">Les cartes de crédit Visa et MasterCard sont acceptées.</w:t>
      </w:r>
    </w:p>
    <w:p/>
    <w:p>
      <w:pPr>
        <w:pBdr>
          <w:bottom w:val="single" w:sz="6"/>
        </w:pBdr>
      </w:pPr>
      <w:r>
        <w:rPr/>
        <w:t xml:space="preserve"/>
      </w:r>
    </w:p>
    <w:p/>
    <w:p>
      <w:pPr/>
      <w:r>
        <w:rPr/>
        <w:t xml:space="preserve">Испанский | Español</w:t>
      </w:r>
    </w:p>
    <w:p/>
    <w:p>
      <w:pPr/>
      <w:r>
        <w:rPr/>
        <w:t xml:space="preserve">Ubicación</w:t>
      </w:r>
    </w:p>
    <w:p>
      <w:pPr/>
      <w:r>
        <w:rPr>
          <w:color w:val="555555"/>
          <w:sz w:val="20"/>
          <w:szCs w:val="20"/>
        </w:rPr>
        <w:t xml:space="preserve">Este complejo costero está situado en Pomorie, uno de los más antiguos complejos de la costa búlgara del mar Negro.</w:t>
      </w:r>
    </w:p>
    <w:p/>
    <w:p>
      <w:pPr/>
      <w:r>
        <w:rPr/>
        <w:t xml:space="preserve">Instalaciones</w:t>
      </w:r>
    </w:p>
    <w:p>
      <w:pPr/>
      <w:r>
        <w:rPr>
          <w:color w:val="555555"/>
          <w:sz w:val="20"/>
          <w:szCs w:val="20"/>
        </w:rPr>
        <w:t xml:space="preserve">El complejo brinda una cálida bienvenida a los huéspedes en un edificio de 6 plantas con 6 ascensores y 256 habitaciones de no fumadores. Personal angloparlante y germanoparlante de la recepción, en el vestíbulo, está a disposición de los huéspedes para realizar el registro y la salida. Hay consigna para equipaje y cajero automático. Hay wifi disponible en las zonas comunes (gratis). El alojamiento dispone de instalaciones habilitadas para el acceso en silla de ruedas. Hay un supermercado para las necesidades diarias. En el recinto del complejo turístico hay un precioso jardín y un parque infantil. Asimismo, hay servicio de seguridad 24 horas, asistencia médica, servicio de traslado, lavandería, peluquería, servicio de botones y servicio de traslado propio del hotel. En la zona de negocios hay proyector, rotafolio y rotuladores y fotocopiadora. Es posible usar la sala de conferencias para eventos como conferencias, presentaciones o reuniones.</w:t>
      </w:r>
    </w:p>
    <w:p/>
    <w:p>
      <w:pPr/>
      <w:r>
        <w:rPr/>
        <w:t xml:space="preserve">Habitaciones</w:t>
      </w:r>
    </w:p>
    <w:p>
      <w:pPr/>
      <w:r>
        <w:rPr>
          <w:color w:val="555555"/>
          <w:sz w:val="20"/>
          <w:szCs w:val="20"/>
        </w:rPr>
        <w:t xml:space="preserve">Las habitaciones disponen de aire acondicionado, salón y cuarto de baño. Un balcón con vistas laterales al mar en la mayoría de los alojamientos anima a quedarse y relajarse. En las habitaciones, con suelo enmoquetado, hay cama doble o sofá cama. Hay dormitorios separados. Se pueden solicitar camas supletorias. Además, hay caja fuerte, minibar y un escritorio. El equipamiento estándar incluye mininevera. Asimismo, hay teléfono, TV con canales vía satélite/por cable y wifi (gratis) disponibles. Los cuartos de baño están provistos de ducha, bañera y bidé. Además, hay secador de pelo. Se pueden reservar habitaciones con acceso para silla de ruedas.</w:t>
      </w:r>
    </w:p>
    <w:p/>
    <w:p>
      <w:pPr/>
      <w:r>
        <w:rPr/>
        <w:t xml:space="preserve">Deporte y ocio</w:t>
      </w:r>
    </w:p>
    <w:p>
      <w:pPr/>
      <w:r>
        <w:rPr>
          <w:color w:val="555555"/>
          <w:sz w:val="20"/>
          <w:szCs w:val="20"/>
        </w:rPr>
        <w:t xml:space="preserve">Ya deseen mantenerse activos o busquen relajación, los huéspedes encontrarán en la zona de piscinas, con 2 piscinas al aire libre y una cubierta, el lugar perfecto para relajarse tras una larga jornada. Además, hay zona de baño infantil. Los amantes del agua disfrutarán sin duda de las bebidas refrescantes en el chiringuito y de la bañera de hidromasaje. En la terraza hay cómodas tumbonas y sombrillas disponibles. Para aquellos que tengan ganas de moverse, se ofrecen voleibol y tiro con arco. Para los aficionados a los deportes de agua se ofrece aeróbic acuático. El complejo brinda numerosas opciones para practicar deportes en la zona interior, como gimnasio, ping-pong, bádminton, billar, dardos y aeróbic, así como, por un cargo extra, futbolín. El alojamiento cuenta con una oferta variada en la zona de bienestar, que incluye baño de vapor, así como, por un cargo extra, sauna, salón de belleza, masajes, tratamientos anti-edad y aromaterapia. Tanto niños como adultos pueden disfrutar de interesantes programas de entretenimiento.</w:t>
      </w:r>
    </w:p>
    <w:p/>
    <w:p>
      <w:pPr/>
      <w:r>
        <w:rPr/>
        <w:t xml:space="preserve">Comidas</w:t>
      </w:r>
    </w:p>
    <w:p>
      <w:pPr/>
      <w:r>
        <w:rPr>
          <w:color w:val="555555"/>
          <w:sz w:val="20"/>
          <w:szCs w:val="20"/>
        </w:rPr>
        <w:t xml:space="preserve">Las opciones gastronómicas incluyen bar y bar en el vestíbulo. Para cubrir las necesidades gastronómicas, se ofrecen 2 restaurantes climatizados de bufé y a la carta (para no fumadores) Los huéspedes estarán encantados con el bufé delicioso y variado que se ofrece para desayuno, almuerzo y cena. A petición, se preparan platos dietéticos, comidas sin gluten y menú infantil. Asimismo, el complejo turístico ofrece aperitivos. Uno de los grandes atractivos culinarios del establecimiento es la cocina en vivo. En el complejo se sirve una selección de bebidas con y sin alcohol.</w:t>
      </w:r>
    </w:p>
    <w:p/>
    <w:p>
      <w:pPr/>
      <w:r>
        <w:rPr/>
        <w:t xml:space="preserve">Tarjetas de crédito</w:t>
      </w:r>
    </w:p>
    <w:p>
      <w:pPr/>
      <w:r>
        <w:rPr>
          <w:color w:val="555555"/>
          <w:sz w:val="20"/>
          <w:szCs w:val="20"/>
        </w:rPr>
        <w:t xml:space="preserve">En el alojamiento se aceptan las siguientes tarjetas de crédito: Visa y MasterCard.</w:t>
      </w:r>
    </w:p>
    <w:p/>
    <w:p>
      <w:pPr>
        <w:pBdr>
          <w:bottom w:val="single" w:sz="6"/>
        </w:pBdr>
      </w:pPr>
      <w:r>
        <w:rPr/>
        <w:t xml:space="preserve"/>
      </w:r>
    </w:p>
    <w:p/>
    <w:p>
      <w:pPr/>
      <w:r>
        <w:rPr/>
        <w:t xml:space="preserve">Немецкий | Deutsch</w:t>
      </w:r>
    </w:p>
    <w:p/>
    <w:p>
      <w:pPr/>
      <w:r>
        <w:rPr/>
        <w:t xml:space="preserve">Lage</w:t>
      </w:r>
    </w:p>
    <w:p>
      <w:pPr/>
      <w:r>
        <w:rPr>
          <w:color w:val="555555"/>
          <w:sz w:val="20"/>
          <w:szCs w:val="20"/>
        </w:rPr>
        <w:t xml:space="preserve">Das Strandresort liegt in Pomorie, einem der ältesten Ferienorte an der bulgarischen Schwarzmeerküste.</w:t>
      </w:r>
    </w:p>
    <w:p/>
    <w:p>
      <w:pPr/>
      <w:r>
        <w:rPr/>
        <w:t xml:space="preserve">Ausstattung</w:t>
      </w:r>
    </w:p>
    <w:p>
      <w:pPr/>
      <w:r>
        <w:rPr>
          <w:color w:val="555555"/>
          <w:sz w:val="20"/>
          <w:szCs w:val="20"/>
        </w:rPr>
        <w:t xml:space="preserve">Gerne heißt das Resort die Gäste in einem 6-stöckigen Haus mit 6 Aufzügen und 256 Nichtraucherzimmern willkommen. Englisch- und deutschsprachiges Personal an der Rezeption im Empfangsbereich steht zur Seite beim Ein- und Auschecken. Eine Gepäckaufbewahrung und ein Geldautomat stehen als Serviceleistungen zur Verfügung. WLAN ist in den öffentlichen Bereichen (ohne Gebühr) verfügbar. Die Unterbringung verfügt über rollstuhlgerechte Einrichtungen. Im Supermarkt lassen sich Güter für den täglichen Bedarf erwerben. Ein schöner Garten und ein Spielplatz gehören zum Gelände der Anlage. Zu den weiteren Angeboten zählen ein 24h-Sicherheitsdienst, medizinische Betreuung, ein Transferservice, ein Wäscheservice, ein Friseur, ein Pagenservice und ein eigener Shuttlebus. Im Geschäftsbereich sind Projektor, Flipchart/Stifte und Fotokopierer vorhanden. Für Konferenzen, Vorträge oder Tagungen kann der Konferenzraum genutzt werden.</w:t>
      </w:r>
    </w:p>
    <w:p/>
    <w:p>
      <w:pPr/>
      <w:r>
        <w:rPr/>
        <w:t xml:space="preserve">Zimmer</w:t>
      </w:r>
    </w:p>
    <w:p>
      <w:pPr/>
      <w:r>
        <w:rPr>
          <w:color w:val="555555"/>
          <w:sz w:val="20"/>
          <w:szCs w:val="20"/>
        </w:rPr>
        <w:t xml:space="preserve">Die Zimmer verfügen über eine Klimaanlage, Wohnzimmer und Badezimmer. Ein Balkon mit seitlichem Meerblick in den meisten Unterkünften lädt zum Verweilen ein. In den mit Teppichböden ausgestatteten Zimmern steht ein Doppelbett oder ein Sofabett bereit. Es gibt separate Schlafzimmer. Zustellbetten können angefordert werden. Außerdem sind ein Safe, eine Minibar und ein Schreibtisch verfügbar. Ein Minikühlschrank zählt ebenfalls zur Standardeinrichtung. Darüber hinaus sind ein Telefon, ein TV-Gerät mit Satelliten-/Kabelempfang und WiFi (ohne Gebühr) vorhanden. Die Badezimmer sind ausgestattet mit einer Dusche, einer Badewanne und einem Bidet. Des Weiteren ist ein Haartrockner vorhanden. Buchbar sind rollstuhlgerechte Zimmer.</w:t>
      </w:r>
    </w:p>
    <w:p/>
    <w:p>
      <w:pPr/>
      <w:r>
        <w:rPr/>
        <w:t xml:space="preserve">Sport/Entertainment</w:t>
      </w:r>
    </w:p>
    <w:p>
      <w:pPr/>
      <w:r>
        <w:rPr>
          <w:color w:val="555555"/>
          <w:sz w:val="20"/>
          <w:szCs w:val="20"/>
        </w:rPr>
        <w:t xml:space="preserve">Ob sportlich aktiv oder erholungssuchend, die Gäste finden im Poolbereich mit 2 Außenpools und einem Innenbecken einen perfekten Platz, um den Alltag zu vergessen. Darüber hinaus gibt es auch Kinderbecken. Erfrischende Getränke an der Poolbar und wohlige Entspannung im Whirlpool bringen alle Wasserratten in die beste Stimmung. Bequeme Liegestühle und Schatten spendende Schirme stehen auf der Sonnenterrasse bereit. Wem der Sinn nach Bewegung steht, werden Volleyball und Bogenschießen angeboten. Freunden des Wassersports wird Wasseraerobic angeboten. Das Resort bietet eine Vielzahl an Möglichkeiten zur sportlichen Aktivität im Indoor-Bereich, wie etwa ein Fitnessstudio, Tischtennis, Badminton, Billard, Darts und Aerobic sowie gebührenpflichtig Tischfussball/Kickern. Die Unterbringung bietet im Wellnessbereich diverse Angebote, dazu gehören ein Dampfbad sowie gegen zusätzliche Gebühr: eine Sauna, ein Schönheitssalon, Massage-Anwendungen, Anti-Aging-Anwendungen und eine Aromatherapie. Große und kleine Gäste haben die Möglichkeit, interessante Unterhaltungsprogramme zu erleben.</w:t>
      </w:r>
    </w:p>
    <w:p/>
    <w:p>
      <w:pPr/>
      <w:r>
        <w:rPr/>
        <w:t xml:space="preserve">Verpflegung</w:t>
      </w:r>
    </w:p>
    <w:p>
      <w:pPr/>
      <w:r>
        <w:rPr>
          <w:color w:val="555555"/>
          <w:sz w:val="20"/>
          <w:szCs w:val="20"/>
        </w:rPr>
        <w:t xml:space="preserve">Die gastronomischen Einrichtungen umfassen eine Bar und eine Lobbybar. Für die gastronomische Betreuung sorgen 2 Buffet- und À-la-carte-Restaurants mit Klimaanlage (für Nichtraucher). Ein leckeres und reichhaltiges Buffet erwartet die Gäste zum Frühstück, Mittag- und Abendessen. Diätgerichte, glutenfreie Mahlzeiten und Kindermenüs werden auf Wunsch zubereitet. Darüber hinaus stellt die Anlage Snacks bereit. Eine besondere Attraktion ist das Showcooking. Das Resort führt ein Sortiment alkoholischer und alkoholfreier Getränke.</w:t>
      </w:r>
    </w:p>
    <w:p/>
    <w:p>
      <w:pPr/>
      <w:r>
        <w:rPr/>
        <w:t xml:space="preserve">Kreditkarten</w:t>
      </w:r>
    </w:p>
    <w:p>
      <w:pPr/>
      <w:r>
        <w:rPr>
          <w:color w:val="555555"/>
          <w:sz w:val="20"/>
          <w:szCs w:val="20"/>
        </w:rPr>
        <w:t xml:space="preserve">Folgende Kreditkarten werden in der Unterbringung akzeptiert: Visa und MasterCard.</w:t>
      </w:r>
    </w:p>
    <w:p/>
    <w:p>
      <w:pPr>
        <w:pBdr>
          <w:bottom w:val="single" w:sz="6"/>
        </w:pBdr>
      </w:pPr>
      <w:r>
        <w:rPr/>
        <w:t xml:space="preserve"/>
      </w:r>
    </w:p>
    <w:p/>
    <w:p>
      <w:pPr/>
      <w:r>
        <w:rPr/>
        <w:t xml:space="preserve">Датский | Dansk</w:t>
      </w:r>
    </w:p>
    <w:p/>
    <w:p>
      <w:pPr/>
      <w:r>
        <w:rPr/>
        <w:t xml:space="preserve">Beliggenhed</w:t>
      </w:r>
    </w:p>
    <w:p>
      <w:pPr/>
      <w:r>
        <w:rPr>
          <w:color w:val="555555"/>
          <w:sz w:val="20"/>
          <w:szCs w:val="20"/>
        </w:rPr>
        <w:t xml:space="preserve">Dette badeferiested ligger i Pomorie, som er et af de ældste feriesteder på den bulgarske sortehavskyst.</w:t>
      </w:r>
    </w:p>
    <w:p/>
    <w:p>
      <w:pPr/>
      <w:r>
        <w:rPr/>
        <w:t xml:space="preserve">Indretning</w:t>
      </w:r>
    </w:p>
    <w:p>
      <w:pPr/>
      <w:r>
        <w:rPr>
          <w:color w:val="555555"/>
          <w:sz w:val="20"/>
          <w:szCs w:val="20"/>
        </w:rPr>
        <w:t xml:space="preserve">Resortet tager med glæde imod gæsterne i en 6-etagers bygning med 6 elevatorer og 256 ikkerygerværelser. Engelsk- og tysksproget personale ved receptionen i lobbyen står til rådighed ved check-in og check-out. Af serviceydelser tilbydes bagageopbevaring og en hæveautomat. Ydermere er der WLAN til rådighed i fællesarealerne (uden gebyr). Overnatningsstedet råder over faciliteter velegnede til gæster i kørestol. Der kan handles dagligvarer i supermarkedet på stedet. Til kompleksets udendørsarealer hører en dejlig have og en legeplads. Til udbuddet af faciliteter hører også 24-timers sikkerhedsvagt, lægevagt, transportservice, vasketøjsservice, en frisør, piccoloservice og egen transportbus. I stedets forretningslokale tilbydes der projektor, flipover/stifte og kopimaskine. Der kan afholdes møder, foredrag eller konferencer i stedets konferencelokale.</w:t>
      </w:r>
    </w:p>
    <w:p/>
    <w:p>
      <w:pPr/>
      <w:r>
        <w:rPr/>
        <w:t xml:space="preserve">Hotelværelse</w:t>
      </w:r>
    </w:p>
    <w:p>
      <w:pPr/>
      <w:r>
        <w:rPr>
          <w:color w:val="555555"/>
          <w:sz w:val="20"/>
          <w:szCs w:val="20"/>
        </w:rPr>
        <w:t xml:space="preserve">Værelserne rummer et klimaanlæg og stue og badeværelse. Der tilbydes boligenheder med altan med en sidelæns havudsigt, som vil tryllebrinde gæsterne. På stedet tilbydes der værelser med gulvtæppe samt dobbeltseng eller en sovesofa. Der kan tillige reserveres separate soveværelser. Gæsterne kan bede om ekstrasenge. Herudover står der en safeboks, en minibar og et skrivebord til rådighed. Et minikøleskab hører ligeledes til standardindretningen. Desuden findes der telefon, fjernsyn med satellit-/kabel-tv og WiFi (uden gebyr). Badeværelserne er udstyret med brusebad, badekar og bidet. Desuden er en hårtørrer til rådighed. Der kan bestilles værelser egnede til gæster i kørestol.</w:t>
      </w:r>
    </w:p>
    <w:p/>
    <w:p>
      <w:pPr/>
      <w:r>
        <w:rPr/>
        <w:t xml:space="preserve">Sport/underholdning</w:t>
      </w:r>
    </w:p>
    <w:p>
      <w:pPr/>
      <w:r>
        <w:rPr>
          <w:color w:val="555555"/>
          <w:sz w:val="20"/>
          <w:szCs w:val="20"/>
        </w:rPr>
        <w:t xml:space="preserve">Hvad enten gæsterne søger sportslig aktivitet eller afslapning, er poolområdets 2 udendørs og ene indendørs bassin det perfekte sted at tilbringe dagen. Herudover findes der også en række børnebassiner. Her vil enhver badeglad gæst komme i godt humør med lidt koldt at drikke fra baren ved swimmingpoolen eller en stund med muskelafspænding i boblebadet. På solterrassen står der behagelige liggestole og skyggefulde parasoller klar til brug. Gæster der har lyst til at bevæge sig, tilbydes volleyball og bueskydning. Vandsportsentusiaster tilbydes vandgymnastik. Resortet tilbyder et bredt udvalg af sportsfaciliteter indendørs, herunder et fitnessstudie, bordtennis, badminton, billard, dart og aerobic samt mod betaling også bordfodbold. Ydermere råder overnatningsstedet over et wellnessområde med faciliteter, såsom et dampbad, ligesom der mod betaling tilbydes: en sauna, en skønhedssalon, massagebehandlinger, antialdringsbehandlinger og en aromaterapi. Gæster i alle aldre tilbydes diverse interessante underholdningsprogrammer.</w:t>
      </w:r>
    </w:p>
    <w:p/>
    <w:p>
      <w:pPr/>
      <w:r>
        <w:rPr/>
        <w:t xml:space="preserve">Forplejning</w:t>
      </w:r>
    </w:p>
    <w:p>
      <w:pPr/>
      <w:r>
        <w:rPr>
          <w:color w:val="555555"/>
          <w:sz w:val="20"/>
          <w:szCs w:val="20"/>
        </w:rPr>
        <w:t xml:space="preserve">De gastronomiske faciliteter omfatter en bar og en lobbybar. 2 buffet- og a la carte-restauranter med klimaanlæg (for ikkerygere) sørger for gæsternes gastronomiske behov. Der venter gæsterne til morgenmad, frokost og aftensmad en velsmagende og righoldig buffet. Diætretter, glutenfri måltider og børnemenuer tilberedes ved forespørgsel. Stedet stiller også snacks til rådighed. Endelig arrangeres der åbent køkken som virkelig er en oplevelse værd. Resortet tilbyder et sortiment af alkoholholdige og alkoholfri drikkevarer.</w:t>
      </w:r>
    </w:p>
    <w:p/>
    <w:p>
      <w:pPr/>
      <w:r>
        <w:rPr/>
        <w:t xml:space="preserve">Kreditkort</w:t>
      </w:r>
    </w:p>
    <w:p>
      <w:pPr/>
      <w:r>
        <w:rPr>
          <w:color w:val="555555"/>
          <w:sz w:val="20"/>
          <w:szCs w:val="20"/>
        </w:rPr>
        <w:t xml:space="preserve">Der accepteres på overnatningsstedet følgende kreditkort: Visa og MasterCard.</w:t>
      </w:r>
    </w:p>
    <w:p/>
    <w:p>
      <w:pPr>
        <w:pBdr>
          <w:bottom w:val="single" w:sz="6"/>
        </w:pBdr>
      </w:pPr>
      <w:r>
        <w:rPr/>
        <w:t xml:space="preserve"/>
      </w:r>
    </w:p>
    <w:p/>
    <w:p>
      <w:pPr/>
      <w:r>
        <w:rPr/>
        <w:t xml:space="preserve">Португальский (Португалия) | Português (Portugal)</w:t>
      </w:r>
    </w:p>
    <w:p/>
    <w:p>
      <w:pPr/>
      <w:r>
        <w:rPr/>
        <w:t xml:space="preserve">Localização</w:t>
      </w:r>
    </w:p>
    <w:p>
      <w:pPr/>
      <w:r>
        <w:rPr>
          <w:color w:val="555555"/>
          <w:sz w:val="20"/>
          <w:szCs w:val="20"/>
        </w:rPr>
        <w:t xml:space="preserve">O resort balnear situa-se em Pomorie, um dos resorts mais antigos da costa búlgara do Mar Negro.</w:t>
      </w:r>
    </w:p>
    <w:p/>
    <w:p>
      <w:pPr/>
      <w:r>
        <w:rPr/>
        <w:t xml:space="preserve">Instalações</w:t>
      </w:r>
    </w:p>
    <w:p>
      <w:pPr/>
      <w:r>
        <w:rPr>
          <w:color w:val="555555"/>
          <w:sz w:val="20"/>
          <w:szCs w:val="20"/>
        </w:rPr>
        <w:t xml:space="preserve">O resort recebe os hóspedes com calorosa hospitalidade num edifício de 6 andares com 6 elevadores e 256 quartos para não-fumadores. Pessoal anglófono e germanófono está à disposição para o serviço de check-in e check-out na receção. Armazenamento de bagagens e uma caixa multibanco fazem parte dos serviços disponíveis. Há wi-fi disponível nas áreas comuns (sem custos adicionais). O alojamento dispõe de instalações adaptadas a cadeiras de rodas. No supermercado podem comprar-se bens do dia-a-dia. As instalações do complexo contam com um bonito jardim e um parque infantil. A lista de serviços oferecidos conta ainda com um serviço de segurança 24 h, assistência médica, um serviço de transfer, um serviço de lavandaria, um cabeleireiro, serviço de portaria e um shuttle próprio. Está disponível uma área de negócios com projetor, bloco de cavalete e canetas e fotocopiadora. A sala de conferência pode ser utilizada para conferências, palestras ou reuniões.</w:t>
      </w:r>
    </w:p>
    <w:p/>
    <w:p>
      <w:pPr/>
      <w:r>
        <w:rPr/>
        <w:t xml:space="preserve">Alojamento</w:t>
      </w:r>
    </w:p>
    <w:p>
      <w:pPr/>
      <w:r>
        <w:rPr>
          <w:color w:val="555555"/>
          <w:sz w:val="20"/>
          <w:szCs w:val="20"/>
        </w:rPr>
        <w:t xml:space="preserve">Os quartos dispõem de ar condicionado, sala de estar e casa de banho. Presente na maior parte dos alojamentos, uma varanda com vista para o mar convida a repousar demoradamente. Os quartos são alcatifados e incluem uma cama de casal ou um sofá-cama. Há quartos separados. Poderão ser requisitadas camas extra. Um cofre, um minibar e uma secretária estão igualmente disponíveis. O equipamento padrão contempla ainda um minifrigorífico. Além disso, estão também disponíveis um telefone, uma TV por cabo/satélite e wi-fi (sem custos adicionais). As casas de banho estão equipadas com um duche, uma banheira e um bidé. Adicionalmente, há ainda um secador de cabelo à disposição. É possível reservar quartos adaptados para cadeiras de rodas.</w:t>
      </w:r>
    </w:p>
    <w:p/>
    <w:p>
      <w:pPr/>
      <w:r>
        <w:rPr/>
        <w:t xml:space="preserve">Desporto/Entretenimento</w:t>
      </w:r>
    </w:p>
    <w:p>
      <w:pPr/>
      <w:r>
        <w:rPr>
          <w:color w:val="555555"/>
          <w:sz w:val="20"/>
          <w:szCs w:val="20"/>
        </w:rPr>
        <w:t xml:space="preserve">Quer busquem a prática desportiva, quer prefiram descanso, os hóspedes encontrarão o lugar perfeito para esquecer a rotina do dia-a-dia no complexo balnear com 2 piscinas ao ar livre e uma interior. Há também piscinas para crianças. As bebidas refrescantes do bar junto à piscina e o relaxamento proporcionado pelo jacúzi farão as delícias dos amantes de água. Confortáveis espreguiçadeiras à sombra de guarda-sóis estão disponíveis no terraço solário. Aqueles que desejem manter-se ativos podem escolher entre voleibol e tiro com arco. Para os entusiastas de desportos aquáticos, há hidroaeróbica. O resort oferece diversas atividades desportivas indoors, tais como um centro de fitness, ténis de mesa, badminton, bilhar, dardos e aeróbica, assim como, mediante pagamento, matraquilhos. O alojamento disponibiliza diversos serviços na área de wellness, incluindo um banho turco. Mediante pagamento adicional, há também uma sauna, um centro de estética, massagens, tratamentos antienvelhecimento e aromaterapia. Hóspedes de todas as idades podem usufruir das diversas e interessantes opções disponíveis no programa de entretenimento.</w:t>
      </w:r>
    </w:p>
    <w:p/>
    <w:p>
      <w:pPr/>
      <w:r>
        <w:rPr/>
        <w:t xml:space="preserve">Refeições</w:t>
      </w:r>
    </w:p>
    <w:p>
      <w:pPr/>
      <w:r>
        <w:rPr>
          <w:color w:val="555555"/>
          <w:sz w:val="20"/>
          <w:szCs w:val="20"/>
        </w:rPr>
        <w:t xml:space="preserve">A oferta de restauração inclui um bar e um bar no átrio. O serviço gastronómico está a cargo de 2 restaurantes de bufê e à la carte climatizados (para não-fumadores). Os hóspedes contam com um delicioso e variado bufê para o pequeno-almoço, almoço e jantar. A pedido, preparam-se pratos de cozinha dietética, refeições sem glúten e ementas infantis. O complexo disponibiliza também snacks. Uma das grandes atrações do estabelecimento é o espetáculo de cozinha ao vivo. O resort dispõe de uma seleção de bebidas com e sem álcool.</w:t>
      </w:r>
    </w:p>
    <w:p/>
    <w:p>
      <w:pPr/>
      <w:r>
        <w:rPr/>
        <w:t xml:space="preserve">Cartões de crédito</w:t>
      </w:r>
    </w:p>
    <w:p>
      <w:pPr/>
      <w:r>
        <w:rPr>
          <w:color w:val="555555"/>
          <w:sz w:val="20"/>
          <w:szCs w:val="20"/>
        </w:rPr>
        <w:t xml:space="preserve">Os seguintes cartões de crédito são aceites no alojamento: Visa e MasterCard.</w:t>
      </w:r>
    </w:p>
    <w:p/>
    <w:p>
      <w:pPr>
        <w:pBdr>
          <w:bottom w:val="single" w:sz="6"/>
        </w:pBdr>
      </w:pPr>
      <w:r>
        <w:rPr/>
        <w:t xml:space="preserve"/>
      </w:r>
    </w:p>
    <w:p/>
    <w:p>
      <w:pPr/>
      <w:r>
        <w:rPr/>
        <w:t xml:space="preserve">Чешский | Čeština</w:t>
      </w:r>
    </w:p>
    <w:p/>
    <w:p>
      <w:pPr/>
      <w:r>
        <w:rPr/>
        <w:t xml:space="preserve">Vybavení</w:t>
      </w:r>
    </w:p>
    <w:p>
      <w:pPr/>
      <w:r>
        <w:rPr>
          <w:color w:val="555555"/>
          <w:sz w:val="20"/>
          <w:szCs w:val="20"/>
        </w:rPr>
        <w:t xml:space="preserve">Resort je z roku 2010. Objekt hostům nabízí celkem 256 pokojů. Po příjezdu jsou hosté uvítáni ve vstupní hale s recepcí. Do jednotlivých pater lze vyjet výtahem. V komplexu je úschovna zavazadel a bankomat. Ve společných prostorách se mohou hosté přes WiFi připojit k internetu (zdarma). V prázdninovém areálu se nachází restaurace a bar. Základní potřeby si mohou hosté koupit v supermarketu. V areálu je hezká zahrada a hřiště. Resort nabízí vícejazyčný personál, 24 hodinovou bezpečnostní službu, lékařskou službu, transfer-servis, prádelnu a kadeřnictví. Hosté mohou využít na požádání za poplatek shuttleservis. Jsou zde business prostory s projektorem, flipchartem s fixy a kopírkou. V konferenčním sálu lze pořádat konference, přednášky a jednání.</w:t>
      </w:r>
    </w:p>
    <w:p/>
    <w:p>
      <w:pPr/>
      <w:r>
        <w:rPr/>
        <w:t xml:space="preserve">Vybavení pokoje</w:t>
      </w:r>
    </w:p>
    <w:p>
      <w:pPr/>
      <w:r>
        <w:rPr>
          <w:color w:val="555555"/>
          <w:sz w:val="20"/>
          <w:szCs w:val="20"/>
        </w:rPr>
        <w:t xml:space="preserve">V pokojích je klimatizace, obývací část a koupelna. Většina pokojů má balkón s krásným výhledem. Z některých pokojů mají hosté částečný výhled na moře. V pokojích je koberec, dvoulůžková postel a rozkládací pohovka. Je možné rezervovat oddělené ložnice. Je možné požádat o přistýlku. Také je zde sejf, minibar a pracovní stůl. Ke standardnímu vybavení patří mini lednička. Na pokoji je telefon, televize a WiFi (zdarma). Některé pokoje jsou bezbariérové. V koupelnách je sprchový kout, vana a bidet. Je zde vysoušeč vlasů. V objektu jsou nekuřácké pokoje.</w:t>
      </w:r>
    </w:p>
    <w:p/>
    <w:p>
      <w:pPr/>
      <w:r>
        <w:rPr/>
        <w:t xml:space="preserve">Sport/zábava</w:t>
      </w:r>
    </w:p>
    <w:p>
      <w:pPr/>
      <w:r>
        <w:rPr>
          <w:color w:val="555555"/>
          <w:sz w:val="20"/>
          <w:szCs w:val="20"/>
        </w:rPr>
        <w:t xml:space="preserve">V horkých dnech se mohou hosté zchladit a zaplavat si v krytém nebo venkovním bazénu. Na slunné terase mohou hosté využít připravená lehátka a slunečníky. U bazénu je vířivá vana, ve které se lze příjemně uvolnit a osvěžit. V baru u bazénu jsou k dostání různé osvěžující nápoje. Pro milovníky pohybu jsou zde na výběr různé sportovní aktivity - volejbal a lukostřelba. Pro fanoušky vodních sportů je zde aqua aerobik. Hosté mohou sportovat i uvnitř komplexu, je tady fitness studio, stolní tenis, badminton, kulečník, šipky a aerobik. V prázdninovém areálu je wellness zóna s různými relaxačními programy. Je zde parní lázeň a za příplatek sauna, kosmetický salon, masáže a omlazující procedury. Malí a velcí hosté si mohou vybrat z velkého množství zábavních aktivit.</w:t>
      </w:r>
    </w:p>
    <w:p/>
    <w:p>
      <w:pPr/>
      <w:r>
        <w:rPr/>
        <w:t xml:space="preserve">Stravování</w:t>
      </w:r>
    </w:p>
    <w:p>
      <w:pPr/>
      <w:r>
        <w:rPr>
          <w:color w:val="555555"/>
          <w:sz w:val="20"/>
          <w:szCs w:val="20"/>
        </w:rPr>
        <w:t xml:space="preserve">Podávají se snídaně, obědy a večeře. Na přání je možné připravit dietní jídla, bezlepková jídla a dětská menu Resort nabízí také drobné občerstvení. Speciální atrakce je tzv. showcooking, při kterém mohou hosté sledovat přípravu jídel. Na výběr jsou nealkoholické nápoje a alkoholické nápoje.</w:t>
      </w:r>
    </w:p>
    <w:p/>
    <w:p>
      <w:pPr/>
      <w:r>
        <w:rPr/>
        <w:t xml:space="preserve">Platba</w:t>
      </w:r>
    </w:p>
    <w:p>
      <w:pPr/>
      <w:r>
        <w:rPr>
          <w:color w:val="555555"/>
          <w:sz w:val="20"/>
          <w:szCs w:val="20"/>
        </w:rPr>
        <w:t xml:space="preserve">Je možné zaplatit platebními kartami Visa a MasterCard.</w:t>
      </w:r>
    </w:p>
    <w:p/>
    <w:p>
      <w:pPr>
        <w:pBdr>
          <w:bottom w:val="single" w:sz="6"/>
        </w:pBdr>
      </w:pPr>
      <w:r>
        <w:rPr/>
        <w:t xml:space="preserve"/>
      </w:r>
    </w:p>
    <w:p/>
    <w:p>
      <w:pPr/>
      <w:r>
        <w:rPr/>
        <w:t xml:space="preserve">Польский | Polski</w:t>
      </w:r>
    </w:p>
    <w:p/>
    <w:p>
      <w:pPr/>
      <w:r>
        <w:rPr/>
        <w:t xml:space="preserve">Wyposażenie</w:t>
      </w:r>
    </w:p>
    <w:p>
      <w:pPr/>
      <w:r>
        <w:rPr>
          <w:color w:val="555555"/>
          <w:sz w:val="20"/>
          <w:szCs w:val="20"/>
        </w:rPr>
        <w:t xml:space="preserve">Kurort wzniesiony został w roku 2010. Obiekt oferuje łącznie 256 pokoi. Do dyspozycji gości jest lobby wraz z recepcją z check-out-service. Poszczególne piętra kompleksu osiągalne są za pomocą windy. Na miejscu znajduje się przechowalnia bagażu i bankomat. Wi-Fi w pomieszczeniach ogólnodostępnych (bezpłatnie) zapewnia stały dostęp do sieci. Do dyspozycji gości jest restauracja i bar. W artykuły codziennego użytku możecie Państwo zaopatrzyć się w supermarkecie. W obrębie ośrodka wczasowego znajduje się malowniczy ogród i plac zabaw. Do pozostałych świadczonych usług należą wielojęzyczny personel, 24-godzinna ochrona, opieka medyczna, transfer hotelowy, pralnia i usługi fryzjerskie. Istnieje możliwość skorzystania z transportu wahadłowego płatny na życzenie. Dostępna jest powierzchnia biznesowa z projektor, flipchart i fotokopiarka. Sala konferencyjna umożliwia przeprowadzenie konferencji, odczytów oraz zjazdów.</w:t>
      </w:r>
    </w:p>
    <w:p/>
    <w:p>
      <w:pPr/>
      <w:r>
        <w:rPr/>
        <w:t xml:space="preserve">Pokoje</w:t>
      </w:r>
    </w:p>
    <w:p>
      <w:pPr/>
      <w:r>
        <w:rPr>
          <w:color w:val="555555"/>
          <w:sz w:val="20"/>
          <w:szCs w:val="20"/>
        </w:rPr>
        <w:t xml:space="preserve">Pokoje wyposażone są w klimatyzację, pomieszczenie mieszkalne i łazienkę. Większość pokoi posiada balkon z widokiem na okolicę. Zaletą poszczególnych pokoi jest również boczny widok na morze. Wyłożone wykładziną pokoje wyposażone są w łóżko podwójne i sofę. Kolejnym udogodnieniem jest możliwość rezerwacji oddzielnych sypialni. Istnieje możliwość dostawki. Ponadto skorzystać można z sejfu, minibarku i biurka. W skład standardowego wyposażenia wchodzi również minilodówka. Elementami podwyższającymi komfort pobytu są telefon, telewizor i Wi-Fi (bezpłatnie). Dostępne są również pokoje przystosowane dla osób poruszających się na wózkach inwalidzkich. Łazienki wyposażone są w prysznic, wannę i bidet. W łazience goście znajdą suszarkę do włosów. Kurort oferuje pokoje dla niepalących.</w:t>
      </w:r>
    </w:p>
    <w:p/>
    <w:p>
      <w:pPr/>
      <w:r>
        <w:rPr/>
        <w:t xml:space="preserve">Oferta sportowo-rozrywkowa</w:t>
      </w:r>
    </w:p>
    <w:p>
      <w:pPr/>
      <w:r>
        <w:rPr>
          <w:color w:val="555555"/>
          <w:sz w:val="20"/>
          <w:szCs w:val="20"/>
        </w:rPr>
        <w:t xml:space="preserve">Orzeźwienie i ochłodę znajdziecie Państwo w jednym z naszych basenów (krytym bądź otwartym). Spragnionym relaksu i odprężenia polecamy leżaki i parasole na tarasie do opalania. O Państwa pełne odprężenie zadba kąpiel w jacuzzi. Bar posiada bogatą ofertę napojów orzeźwiających. Entuzjastom ruchu i aktywności fizycznej proponujemy siatkówkę i strzelanie z łuku. Aerobik wodny to niewątpliwa atrakcja dla entuzjastów sportów wodnych. Bogata oferta sportowa wewnątrz obiektu obejmuje studio fitness, tenisa stołowego, badmintona, bilard, darta i aerobik. Kompleks zaprasza do skorzystania z szerokiej oferty Centrum Wellness. Oferowane zabiegi to łaźnia parowa, jak również za dodatkową opłatą sauna, salon piękności, zabiegi masażu i anti-aging. Zróżnicowana oferta programów rozrywkowych umili pobyt małym i dużym gościom.</w:t>
      </w:r>
    </w:p>
    <w:p/>
    <w:p>
      <w:pPr/>
      <w:r>
        <w:rPr/>
        <w:t xml:space="preserve">Wyżywienie</w:t>
      </w:r>
    </w:p>
    <w:p>
      <w:pPr/>
      <w:r>
        <w:rPr>
          <w:color w:val="555555"/>
          <w:sz w:val="20"/>
          <w:szCs w:val="20"/>
        </w:rPr>
        <w:t xml:space="preserve">Oferta gastronomiczna obejmuje śniadanie, obiad i kolację. Dania dietetyczne, potrawy bezglutenowe i menu dla dzieci mogą być przygotowane na życzenie gościa. Polecamy również przekąski. Specjalną atrakcję stanowi pokaz show-cookingu. Na miejscu podawane będą napoje bezalkoholowe i napoje alkoholowe.</w:t>
      </w:r>
    </w:p>
    <w:p/>
    <w:p>
      <w:pPr/>
      <w:r>
        <w:rPr/>
        <w:t xml:space="preserve">Karty kredytowe</w:t>
      </w:r>
    </w:p>
    <w:p>
      <w:pPr/>
      <w:r>
        <w:rPr>
          <w:color w:val="555555"/>
          <w:sz w:val="20"/>
          <w:szCs w:val="20"/>
        </w:rPr>
        <w:t xml:space="preserve">W tym ośrodku wczasowym akceptowane są następujące karty kredytowe: Visa i MasterCard.</w:t>
      </w:r>
    </w:p>
    <w:p/>
    <w:p>
      <w:pPr>
        <w:pBdr>
          <w:bottom w:val="single" w:sz="6"/>
        </w:pBdr>
      </w:pPr>
      <w:r>
        <w:rPr/>
        <w:t xml:space="preserve"/>
      </w:r>
    </w:p>
    <w:p/>
    <w:p>
      <w:pPr/>
      <w:r>
        <w:rPr/>
        <w:t xml:space="preserve">Китайский (упрощенный) | 中文（简体）</w:t>
      </w:r>
    </w:p>
    <w:p/>
    <w:p>
      <w:pPr/>
      <w:r>
        <w:rPr/>
        <w:t xml:space="preserve">位置</w:t>
      </w:r>
    </w:p>
    <w:p>
      <w:pPr/>
      <w:r>
        <w:rPr>
          <w:color w:val="555555"/>
          <w:sz w:val="20"/>
          <w:szCs w:val="20"/>
        </w:rPr>
        <w:t xml:space="preserve">作为海滩度假旅客、热爱运动度假者、家庭、年轻族群、单身人士和大自然爱好者理想住宿选择，这家度假酒店地点在距离沙滩约100米，宁静悠闲，帕莫瑞的中心地区及该地的热门景点在约计3公里路程可达，在帕莫瑞。步行数分钟，即可从住宿地点到达公共交通设施。</w:t>
      </w:r>
    </w:p>
    <w:p/>
    <w:p>
      <w:pPr/>
      <w:r>
        <w:rPr/>
        <w:t xml:space="preserve">酒店设施</w:t>
      </w:r>
    </w:p>
    <w:p>
      <w:pPr/>
      <w:r>
        <w:rPr>
          <w:color w:val="555555"/>
          <w:sz w:val="20"/>
          <w:szCs w:val="20"/>
        </w:rPr>
        <w:t xml:space="preserve">这家度假酒店竭诚欢迎客人前来入住，在总共6层的大楼中附设有6座电梯，提供256间禁烟房间。英语及德语服务人员在接待区的前台协助办理入住及退房。行李寄存服务和自动取款机包含在提供的服务项目当中。公共区域设置有无线网络（免费）。酒店内备有无障碍设施。在超市里可以购买日常所需的用品。住宿室外区域设置有优美的花园和儿童游戏场。尚有其他服务，例如24小时安保服务、医疗护理、接送服务、洗衣服务、美发沙龙、行李员/门房服务和接驳班车。在商务区配备了投影机、挂纸白板架/笔和复印机。会议室可以利用来举行会议、讲座或是大会。</w:t>
      </w:r>
    </w:p>
    <w:p/>
    <w:p>
      <w:pPr/>
      <w:r>
        <w:rPr/>
        <w:t xml:space="preserve">客房设施</w:t>
      </w:r>
    </w:p>
    <w:p>
      <w:pPr/>
      <w:r>
        <w:rPr>
          <w:color w:val="555555"/>
          <w:sz w:val="20"/>
          <w:szCs w:val="20"/>
        </w:rPr>
        <w:t xml:space="preserve">房间配备有空调系统，起居室和浴室。在大部分的房间有可以享受侧面海景的阳台，邀请客人来消遣时光。在铺有地毯的房间里备有舒适的双人床或者沙发床。备有独立卧室。如有需要，可要求加床。此外，房内亦设有保险箱、迷你吧和书桌。迷你冰箱亦属标准陈设。除此之外，还配备有电话、附卫星/有线电视服务的电视机设备和无线网络（免费）等，为住客营造舒适的住宿空间。浴室设置有淋浴间、浴缸和坐浴桶。其他舒适配备，还有吹风机等。备有轮椅可通行的客房，可事先预定。</w:t>
      </w:r>
    </w:p>
    <w:p/>
    <w:p>
      <w:pPr/>
      <w:r>
        <w:rPr/>
        <w:t xml:space="preserve">运动/休闲</w:t>
      </w:r>
    </w:p>
    <w:p>
      <w:pPr/>
      <w:r>
        <w:rPr>
          <w:color w:val="555555"/>
          <w:sz w:val="20"/>
          <w:szCs w:val="20"/>
        </w:rPr>
        <w:t xml:space="preserve">无论是想要健身或休闲，泳池区域中有2个室外泳池及1个室内用池，在此客人都能找到完美的地点，忘却日常的琐事烦恼。除此之外还备有儿童池。泳池酒吧的清凉饮料，还有可以舒缓放松的按摩浴池，绝对让喜爱戏水的客人流连忘返。舒适的躺椅和荫凉的阳伞已备好在阳光露台。为喜爱运动健身的客人提供排球和射箭等设施。为水上运动爱好者提供水中有氧运动等项目。度假酒店亦提供多种室内运动项目，例如健身中心、乒乓球、羽毛球、台球、飞镖和有氧运动，以及付费项目手足球。酒店提供各种各样的服务项目，其中有蒸汽浴室，以及需额外付费的服务项目：桑拿、美容沙龙、按摩理疗、抗老化护理和芳香疗法。无论老少，客人都有机会体验趣味十足的娱乐服务项目。</w:t>
      </w:r>
    </w:p>
    <w:p/>
    <w:p>
      <w:pPr/>
      <w:r>
        <w:rPr/>
        <w:t xml:space="preserve">餐饮</w:t>
      </w:r>
    </w:p>
    <w:p>
      <w:pPr/>
      <w:r>
        <w:rPr>
          <w:color w:val="555555"/>
          <w:sz w:val="20"/>
          <w:szCs w:val="20"/>
        </w:rPr>
        <w:t xml:space="preserve">餐饮设施包含酒吧和大堂酒吧。饮食服务方面，有2家备有空调的自助餐及单点餐厅（禁烟）。欢迎客人在早餐、午餐及晚餐时前来享用可口及丰富多样的自助餐。如有个别需要，亦可供应节食餐点、无麸质餐点和儿童套餐。除此之外，住宿亦备有点心小吃。现场的烹饪表演是餐饮服务特色之一。度假酒店准备有多种酒类及无酒精饮料。</w:t>
      </w:r>
    </w:p>
    <w:p/>
    <w:p>
      <w:pPr/>
      <w:r>
        <w:rPr/>
        <w:t xml:space="preserve">信用卡</w:t>
      </w:r>
    </w:p>
    <w:p>
      <w:pPr/>
      <w:r>
        <w:rPr>
          <w:color w:val="555555"/>
          <w:sz w:val="20"/>
          <w:szCs w:val="20"/>
        </w:rPr>
        <w:t xml:space="preserve">欢迎在酒店内使用以下信用卡：维萨卡（Visa）和万事达卡（MasterCard）。</w:t>
      </w:r>
    </w:p>
    <w:p/>
    <w:p>
      <w:pPr>
        <w:pBdr>
          <w:bottom w:val="single" w:sz="6"/>
        </w:pBdr>
      </w:pPr>
      <w:r>
        <w:rPr/>
        <w:t xml:space="preserve"/>
      </w:r>
    </w:p>
    <w:p/>
    <w:p>
      <w:pPr/>
      <w:r>
        <w:rPr/>
        <w:t xml:space="preserve">Русский | Русский</w:t>
      </w:r>
    </w:p>
    <w:p/>
    <w:p>
      <w:pPr/>
      <w:r>
        <w:rPr/>
        <w:t xml:space="preserve">Инфраструктура</w:t>
      </w:r>
    </w:p>
    <w:p>
      <w:pPr/>
      <w:r>
        <w:rPr>
          <w:color w:val="555555"/>
          <w:sz w:val="20"/>
          <w:szCs w:val="20"/>
        </w:rPr>
        <w:t xml:space="preserve">Курортный комплекс был построен в 2010 году. В распоряжении гостей 256 номеров. Cтойка регистрации, где производится оформление заезда и выезда, находится в фойе. Лифт доставит вас на верхние этажи. Работают камера хранения багажа и банкомат. WiFi в общественных зонах (бесплатно) позволит гостям быть в курсе событий. Ценителей хорошей кухни ждут ресторан и бар. В супермаркете продаются товары повседневного спроса. Можно отлично провести время в гостиничном парке или гуляя с детьми на детской площадке. Отель предлагает многоязычный персонал, круглосуточную охрану, медицинский сервис, услуги трансфера, прачечную и парикмахерскую. Предоставляются услуги за отдельную плату автобуса-шаттла по запросу. Есть бизнес-центр, оснащённый проектором, флипчартом и маркерами и копировальным аппаратом. Конференц-зал для проведения заседаний, лекций или деловых встреч.</w:t>
      </w:r>
    </w:p>
    <w:p/>
    <w:p>
      <w:pPr/>
      <w:r>
        <w:rPr/>
        <w:t xml:space="preserve">Номера</w:t>
      </w:r>
    </w:p>
    <w:p>
      <w:pPr/>
      <w:r>
        <w:rPr>
          <w:color w:val="555555"/>
          <w:sz w:val="20"/>
          <w:szCs w:val="20"/>
        </w:rPr>
        <w:t xml:space="preserve">В номерах есть кондиционер воздуха, гостиная и ванная комната. Любоваться окрестностями можно с собственного балкона (имеется в большинстве номеров). Достоинством нескольких номеров является боковой вид на море. Ковровое покрытие создает уют. По-настоящему выспаться позволят двуспальная кровать и диван-кровать. Возможен вариант размещения с раздельными спальнями. Дополнительные кровати предоставляются по запросу. Гости могут пользоваться сейфом, мини-баром и письменным столом. Мини-холодильник относится к стандартному оборудованию. Телефон, телевизор и WiFi (бесплатно) – это удобства, соответствующие всем стандартам современной гостиницы. Несколько номеров адаптировано для кресел-колясок. Ванные комнаты оснащены душем, ванной и биде. Имеется фен. Возможно размещение в номерах для некурящих.</w:t>
      </w:r>
    </w:p>
    <w:p/>
    <w:p>
      <w:pPr/>
      <w:r>
        <w:rPr/>
        <w:t xml:space="preserve">Спорт и развлечения</w:t>
      </w:r>
    </w:p>
    <w:p>
      <w:pPr/>
      <w:r>
        <w:rPr>
          <w:color w:val="555555"/>
          <w:sz w:val="20"/>
          <w:szCs w:val="20"/>
        </w:rPr>
        <w:t xml:space="preserve">В жаркие дни стоит освежиться в открытом бассейне, а в прохладные поплавать в крытом. Cолнечная терраса с удобными лежаками и зонтиками приглашает погреться на солнышке. Снять стресс и повысить жизненный тонус поможет система гидромассажа. Рядом с бассейном – бар с прохладительными напитками. Для тех, кто предпочитает активный отдых, отель предлагает волейбол и стрельбу из лука. Для любителей водного спорта – водная аэробика. В этом гостиничном комплексе созданы все условия для поддержания прекрасной физической формы благодаря фитнес-студии, настольному теннису, бадминтону, бильярду, дартсу и курсу аэробики. Велнес-центр предоставляет различные услуги, в том числе парную. Сауна, салон красоты, массаж и омолаживающие процедуры – за дополнительную плату. Развлекательная программа для взрослых и детей позволит вам весело и интересно провести время.</w:t>
      </w:r>
    </w:p>
    <w:p/>
    <w:p>
      <w:pPr/>
      <w:r>
        <w:rPr/>
        <w:t xml:space="preserve">Питание</w:t>
      </w:r>
    </w:p>
    <w:p>
      <w:pPr/>
      <w:r>
        <w:rPr>
          <w:color w:val="555555"/>
          <w:sz w:val="20"/>
          <w:szCs w:val="20"/>
        </w:rPr>
        <w:t xml:space="preserve">Варианты питания включают завтрак, обед или ужин. Меню включает диетические блюда, безглютеновое питание и блюда для детей. Можно заказать закуски. Шоу-кухня – это возможность наблюдать за виртуозной работой поваров. Подаются безалкогольные и алкогольные напитки.</w:t>
      </w:r>
    </w:p>
    <w:p/>
    <w:p>
      <w:pPr/>
      <w:r>
        <w:rPr/>
        <w:t xml:space="preserve">Кредитные карточки</w:t>
      </w:r>
    </w:p>
    <w:p>
      <w:pPr/>
      <w:r>
        <w:rPr>
          <w:color w:val="555555"/>
          <w:sz w:val="20"/>
          <w:szCs w:val="20"/>
        </w:rPr>
        <w:t xml:space="preserve">Следующие кредитные карты принимаются к оплате: Visa и MasterCard.</w:t>
      </w:r>
    </w:p>
    <w:p/>
    <w:p>
      <w:pPr>
        <w:pBdr>
          <w:bottom w:val="single" w:sz="6"/>
        </w:pBdr>
      </w:pPr>
      <w:r>
        <w:rPr/>
        <w:t xml:space="preserve"/>
      </w:r>
    </w:p>
    <w:p/>
    <w:p>
      <w:pPr/>
      <w:r>
        <w:rPr/>
        <w:t xml:space="preserve">Турецкий | Türkçe</w:t>
      </w:r>
    </w:p>
    <w:p/>
    <w:p>
      <w:pPr/>
      <w:r>
        <w:rPr/>
        <w:t xml:space="preserve">Servisler</w:t>
      </w:r>
    </w:p>
    <w:p>
      <w:pPr/>
      <w:r>
        <w:rPr>
          <w:color w:val="555555"/>
          <w:sz w:val="20"/>
          <w:szCs w:val="20"/>
        </w:rPr>
        <w:t xml:space="preserve">Resort otel, 2010'da kurulmuştur. Konaklama yeri, misafirlere toplam 256 adet oda sunmaktadır. Misafirler, "check-in / check-out" işlemlerinin yapıldığı resepsiyonun bulunduğu lobi alanında karşılanırlar. Asansör ile tesisin farklı katlarına hızlı ve rahat bir şekilde ulaşılabilir. Emanet bürosu ve bankamatik sunulan hizmetler arasındadır. Ortak alanlardaki kablosuz internet bağlantısı (ücretsiz) yolculara, dış dünya ile iletişimde kalma olanağı sağlamaktadır. Tatil yeri, gastronomi alanında şu seçeneklere sahiptir: Bir restoran ve bir bar. Tesis bünyesinde misafirlerin günlük ihtiyaçlarını karşılamak üzere bir süpermarket bulunmaktadır. Buna ek olarak, güzel, bakımlı bir bahçe ile bir çocuk parkı resort otel alanı dâhilinde yer almaktadır. Yabancı dil bilen personel, 24 saat güvenlik hizmeti, tıbbi destek, transfer hizmeti, çamaşırhane ve kuaför ilave hizmetler arasındadır. Misafirlere talep halinde ayrıca ücretli taşıma hizmeti sağlanmaktadır. Projektör, kağıtlı yazı tahtası ve kalemler ve fotokopi makinesi ile donatılmış bir iş merkezi mevcuttur. Konferans, kongre veya toplantılar için konferans odası kullanılabilir.</w:t>
      </w:r>
    </w:p>
    <w:p/>
    <w:p>
      <w:pPr/>
      <w:r>
        <w:rPr/>
        <w:t xml:space="preserve">Oda Özellikleri</w:t>
      </w:r>
    </w:p>
    <w:p>
      <w:pPr/>
      <w:r>
        <w:rPr>
          <w:color w:val="555555"/>
          <w:sz w:val="20"/>
          <w:szCs w:val="20"/>
        </w:rPr>
        <w:t xml:space="preserve">Odalarda klima, salon ve banyo bulunmaktadır. Çoğu odada bulunan balkonlar manzara keyfi sunmaktadır. Bazı konaklama birimlerinin avantajları arasında yan cepheden görülen deniz manzarası da sayılabilir. Zemini halı kaplı odalar çift kişilik bir yatak ve yataklı kanape ile donatılmıştır. Ek bir ayrıcalık olarak, birbirinden ayrılmış yatak odaları rezerve edilebilir. İhtiyaç halinde ekstra yatak talebinde bulunulabilinir. Bunun dışında, oda kasası, mini bar ve çalışma masası vardır. Mini buzdolabı aynı şekilde standart donanıma dâhildir. Telefon, televizyon ve kablosuz internet bağlantısı, eksiksiz bir tatil konforu sunmaktadır. Odaların bir kısmı, tekerlekli sandalye kullanımına uygun şekilde hazırlanmıştır. Banyoların iç düzenine duş, küvet ve bide dâhildir. Ayrıca, saç kurutma makinesi bulunmaktadır. Konaklama yerinde ayrıca sigara içilmeyen oda bulunmaktadır.</w:t>
      </w:r>
    </w:p>
    <w:p/>
    <w:p>
      <w:pPr/>
      <w:r>
        <w:rPr/>
        <w:t xml:space="preserve">Spor / Eğlence</w:t>
      </w:r>
    </w:p>
    <w:p>
      <w:pPr/>
      <w:r>
        <w:rPr>
          <w:color w:val="555555"/>
          <w:sz w:val="20"/>
          <w:szCs w:val="20"/>
        </w:rPr>
        <w:t xml:space="preserve">Misafirlerin kendilerini serin sularına bırakabileceği açık ve kapalı havuzlar sıcak günlerin hararetini alacaktır. Güneşlenme terasındaki şezlong ve şemsiyeler misafirleri uzanıp, rahatlamaya davet etmektedir. Banyo kısmındaki jakuzi havuzu keyif ve rahatlama sözü vermektedir. Havuz kenarındaki barda çeşitli serinletici içecekler yolcuları beklemektedir. Hareket etmeyi sevenler için voleybol ve okçuluk alternatifleri mevcuttur. Su sporları meraklıları için su aerobiği hizmeti sunulmaktadır. Tesiste misafirlere, "fitness" salonu, masa tenisi, badminton, bilardo, dart ve aerobik gibi salon sporlarını içeren zengin bir seçim yelpazesi sunulmaktadır. Tatil yeri, ''wellness'' alanında çok çeşitli hizmetler sunmaktadır. Buhar banyosunun yanı sıra, ek bir ücret karşılığında, sauna, güzellik salonu, masaj uygulamaları ve "anti-aging" uygulamaları bu hizmetlere dâhildir. Yetişkin veya çocuk, tüm yolcular, zengin eğlence programı sayesinde çok farklı bir konaklama deneyimi yaşayacaklardır.</w:t>
      </w:r>
    </w:p>
    <w:p/>
    <w:p>
      <w:pPr/>
      <w:r>
        <w:rPr/>
        <w:t xml:space="preserve">Yiyecek / İçecek Servisi</w:t>
      </w:r>
    </w:p>
    <w:p>
      <w:pPr/>
      <w:r>
        <w:rPr>
          <w:color w:val="555555"/>
          <w:sz w:val="20"/>
          <w:szCs w:val="20"/>
        </w:rPr>
        <w:t xml:space="preserve">Tesis kahvaltı, öğle yemeği ve akşam yemeği sunmaktadır. İstek üzerine diyet yemekleri, glütensiz yemekler ve çocuk menüleri hazırlanmaktadır. Tesiste ayrıca ara öğünler bulunur. Aşçılık şovu ilgi çeken programlar arasındadır. Alkolsüz ve alkollü içecek servisi yapılmaktadır.</w:t>
      </w:r>
    </w:p>
    <w:p/>
    <w:p>
      <w:pPr/>
      <w:r>
        <w:rPr/>
        <w:t xml:space="preserve">Ödeme Şekli</w:t>
      </w:r>
    </w:p>
    <w:p>
      <w:pPr/>
      <w:r>
        <w:rPr>
          <w:color w:val="555555"/>
          <w:sz w:val="20"/>
          <w:szCs w:val="20"/>
        </w:rPr>
        <w:t xml:space="preserve">Resort otelde yapılacak ödemelerde şu kredi kartları kullanılabilir: Visa ve MasterCard.</w:t>
      </w:r>
    </w:p>
    <w:p/>
    <w:p>
      <w:pPr>
        <w:pBdr>
          <w:bottom w:val="single" w:sz="6"/>
        </w:pBdr>
      </w:pPr>
      <w:r>
        <w:rPr/>
        <w:t xml:space="preserve"/>
      </w:r>
    </w:p>
    <w:p/>
    <w:p>
      <w:pPr/>
      <w:r>
        <w:rPr/>
        <w:t xml:space="preserve">Болгарский | Български</w:t>
      </w:r>
    </w:p>
    <w:p/>
    <w:p>
      <w:pPr/>
      <w:r>
        <w:rPr/>
        <w:t xml:space="preserve">Хотелска база</w:t>
      </w:r>
    </w:p>
    <w:p>
      <w:pPr/>
      <w:r>
        <w:rPr>
          <w:color w:val="555555"/>
          <w:sz w:val="20"/>
          <w:szCs w:val="20"/>
        </w:rPr>
        <w:t xml:space="preserve">Строежът на курорта е завършен през 2010 година. Хотелската база предлага на гостите общо 256 стаи. Гостите се посрещат във фоайето, разполагащо с рецепция. С помощта на асансьор могат да бъдат достигнати различните нива на комплекса. Към удобствата спадат съхранение на багаж и банкомат. Безжичният интернет в общите части (без допълнително заплащане) позволява на почиващите постоянна връзка с глобалната мрежа. Ваканционният комплекс разполага със следните заведения за хранене: ресторант и бар. В услуга на гостите е супермаркет със стоки за ежедневно потребление. На територията на курорта има красива градина и детска площадка. Многоезичен персонал, денонощна охрана, лекарски кабинет, трансфер, пералня и фризьорски салон ще задоволят нуждите и на по-взискателните посетители. Предлага се платен трансфер при поискване. Налична е делова зона с проектор, флипчарт и маркери и копирна машина. За лекции, презентации или срещи може да се ползва конферентната зала.</w:t>
      </w:r>
    </w:p>
    <w:p/>
    <w:p>
      <w:pPr/>
      <w:r>
        <w:rPr/>
        <w:t xml:space="preserve">Настаняване</w:t>
      </w:r>
    </w:p>
    <w:p>
      <w:pPr/>
      <w:r>
        <w:rPr>
          <w:color w:val="555555"/>
          <w:sz w:val="20"/>
          <w:szCs w:val="20"/>
        </w:rPr>
        <w:t xml:space="preserve">В стаите има климатик, всекидневна и санитарен възел. Повечето стаи осигуряват изглед навън, благодарение на прилежащия балкон. Към предимствата на някои от помещенията за настаняване спада страничната гледка към морето. Постланите с мокет стаи разполагат с двойно легло и разтегателен диван. Възможно е да се резервират отделни спални като допълнително удобство. Осигуряват се допълнителни легла и детски кошарки. Освен това могат да се ползват сейф, минибар и писалище. Към стандартното оборудване принадлежи също мини-хладилник. Пълноценната почивка се гарантира от телефон, телевизор и безжичен интернет. Някои стаи са подходящи за хора, ползващи инвалидна количка. Санитарните възли са оборудвани с душ, вана и биде. Допълнително е наличен сешоар. Хотелската база предлага стаи за непушачи.</w:t>
      </w:r>
    </w:p>
    <w:p/>
    <w:p>
      <w:pPr/>
      <w:r>
        <w:rPr/>
        <w:t xml:space="preserve">Спорт/забавления</w:t>
      </w:r>
    </w:p>
    <w:p>
      <w:pPr/>
      <w:r>
        <w:rPr>
          <w:color w:val="555555"/>
          <w:sz w:val="20"/>
          <w:szCs w:val="20"/>
        </w:rPr>
        <w:t xml:space="preserve">През горещите дни от годината гостите могат да се освежат в изградените за тази цел външен и вътрешен басейн. За отмора на почиващите са осигурени чадъри и шезлонги, разположени на лятната тераса. За пълното релаксиране допринася масажна вана, намираща се в зоната на басейна. Различни освежителни напитки очакват гостите в бара край басейна. За всички, които искат да заложат на движението и активната почивка, се предлагат игрище за волейбол и стрелба с лък. На любителите на водните спортове се предлага водна аеробика. На разположение на почиващите в комплекса е богат избор от спортни дейности на закрито, като фитнес-студио, тенис на маса, федербал, билярд, дартс и аеробика. Ваканционният комплекс предлага в зоната за релакс различни възможности за отмора, към които спада парна баня, както и сауна, козметичен салон, масажни процедури и подмладяващи процедури срещу заплащане. Малки и големи имат възможността да направят престоя си по-разнообразен чрез забавни програми.</w:t>
      </w:r>
    </w:p>
    <w:p/>
    <w:p>
      <w:pPr/>
      <w:r>
        <w:rPr/>
        <w:t xml:space="preserve">Хранене</w:t>
      </w:r>
    </w:p>
    <w:p>
      <w:pPr/>
      <w:r>
        <w:rPr>
          <w:color w:val="555555"/>
          <w:sz w:val="20"/>
          <w:szCs w:val="20"/>
        </w:rPr>
        <w:t xml:space="preserve">Домакините предлагат закуска, обяд и вечеря. Диетични ястия, ястия без съдържание на глутен и детски менюта се предлагат по желание. Курортът осигурява допълнително леки закуски. Към специалните атракции спада готварско шоу. Към менюто с питиетата се числят безалкохолни напитки и алкохол.</w:t>
      </w:r>
    </w:p>
    <w:p/>
    <w:p>
      <w:pPr/>
      <w:r>
        <w:rPr/>
        <w:t xml:space="preserve">Кредитни карти</w:t>
      </w:r>
    </w:p>
    <w:p>
      <w:pPr/>
      <w:r>
        <w:rPr>
          <w:color w:val="555555"/>
          <w:sz w:val="20"/>
          <w:szCs w:val="20"/>
        </w:rPr>
        <w:t xml:space="preserve">В комплекса се приемат следните кредитни карти: Visa и MasterCard.</w:t>
      </w:r>
    </w:p>
    <w:p/>
    <w:p>
      <w:pPr>
        <w:pBdr>
          <w:bottom w:val="single" w:sz="6"/>
        </w:pBdr>
      </w:pPr>
      <w:r>
        <w:rPr/>
        <w:t xml:space="preserve"/>
      </w:r>
    </w:p>
    <w:p/>
    <w:p>
      <w:pPr/>
      <w:r>
        <w:rPr/>
        <w:t xml:space="preserve">Итальянский | Italiano</w:t>
      </w:r>
    </w:p>
    <w:p/>
    <w:p>
      <w:pPr/>
      <w:r>
        <w:rPr/>
        <w:t xml:space="preserve">Ubicazione</w:t>
      </w:r>
    </w:p>
    <w:p>
      <w:pPr/>
      <w:r>
        <w:rPr>
          <w:color w:val="555555"/>
          <w:sz w:val="20"/>
          <w:szCs w:val="20"/>
        </w:rPr>
        <w:t xml:space="preserve">Questo resort balneare è ubicato a Pomorie, una delle più antiche località sulla costa bulgara del Mar Nero.</w:t>
      </w:r>
    </w:p>
    <w:p/>
    <w:p>
      <w:pPr/>
      <w:r>
        <w:rPr/>
        <w:t xml:space="preserve">Dotazione</w:t>
      </w:r>
    </w:p>
    <w:p>
      <w:pPr/>
      <w:r>
        <w:rPr>
          <w:color w:val="555555"/>
          <w:sz w:val="20"/>
          <w:szCs w:val="20"/>
        </w:rPr>
        <w:t xml:space="preserve">Gli ospiti potranno scegliere tra 256 camere non fumatori. Gli alloggi sono disposti su 6 piani serviti da 6 ascensori. Presso la hall è disponibile una reception con personale bilingue (inglese, tedesco) per le operazioni di check-in e check-out. Deposito bagagli e sportello Bancomat si rivelano pratici in diverse occasioni. Il WiFi nelle aree comuni (senza sovrapprezzo) permette agli ospiti di essere sempre in contatto all’occorrenza con il mondo esterno. Il resort vanta spazi con accesso facilitato per sedie a rotelle. Nel mini market si possono acquistare generi di prima necessità. Un bel giardino e un parco giochi rendono accogliente l’area esterna. L’offerta comprende inoltre servizio di sorveglianza 24 ore su 24, assistenza medica, servizio transfer, lavanderia, parrucchiere, personale in livrea e servizio navetta interno. L’area business con proiettore, lavagna a fogli mobili con pennarelli e fotocopiatrice funge da ufficio fuori sede. La sala conferenze è utilizzabile per convegni e incontri di vario genere.</w:t>
      </w:r>
    </w:p>
    <w:p/>
    <w:p>
      <w:pPr/>
      <w:r>
        <w:rPr/>
        <w:t xml:space="preserve">Camere</w:t>
      </w:r>
    </w:p>
    <w:p>
      <w:pPr/>
      <w:r>
        <w:rPr>
          <w:color w:val="555555"/>
          <w:sz w:val="20"/>
          <w:szCs w:val="20"/>
        </w:rPr>
        <w:t xml:space="preserve">In camera gli ospiti troveranno un’area soggiorno e un bagno. Il climatizzatore rende la temperatura sempre gradevole. Nella maggior parte delle camere si gode dal balcone di una piacevole vista laterale sul mare. Le camere vantano pavimenti rivestiti in moquette. Gli ospiti potranno disporre di letto a due piazze o divano letto. Sono disponibili camere da letto separate. Si possono richiedere letti aggiuntivi. Non mancano una cassetta di sicurezza, un minibar e una scrivania. La dotazione di base prevede anche un minifrigo. L’apparecchiatura tecnologica comprende telefono, televisore con canali via cavo/satellite e WiFi (senza sovrapprezzo). Le stanze da bagno dispongono di doccia, vasca e bidet. A completare la gamma di accessori, un asciugacapelli. Sono prenotabili camere con spazi di manovra per sedia a rotelle.</w:t>
      </w:r>
    </w:p>
    <w:p/>
    <w:p>
      <w:pPr/>
      <w:r>
        <w:rPr/>
        <w:t xml:space="preserve">Sport/Intrattenimento</w:t>
      </w:r>
    </w:p>
    <w:p>
      <w:pPr/>
      <w:r>
        <w:rPr>
          <w:color w:val="555555"/>
          <w:sz w:val="20"/>
          <w:szCs w:val="20"/>
        </w:rPr>
        <w:t xml:space="preserve">Chi vuole fare sport o rilassarsi in acqua ha a disposizione un’area piscina provvista di 2 vasche esterne e una vasca coperta, perfetta per lasciare il trantran quaotidiano alle proprie spalle. I bambini potranno divertirsi nella zona a loro dedicata. La vasca hot tub distende i muscoli, lo snack bar a bordo piscina serve bevande fresche e spuntini. La terrazza esposta al sole con sedie a sdraio e ombrelloni crea una piacevole atmosfera vacanziera. Ai viaggiatori che non desiderano rinunciare all’esercizio fisico la direzione offre pallavolo e tiro con l’arco. Sport acquatici/balneari: aerobica in acqua. Il complesso vanta un’ampia varietà di offerte sportive al coperto, tra cui palestra, ping pong, badminton, biliardo, freccette e aerobica, con in più calcetto/biliardino a pagamento. Il resort possiede un’area wellness con bagno di vapore e, a pagamento, sauna, salone di bellezza, servizio massaggi, trattamenti anti-invecchiamento e aromaterapia. Programmi di animazione per grandi e piccini rendono il soggiorno vario e divertente.</w:t>
      </w:r>
    </w:p>
    <w:p/>
    <w:p>
      <w:pPr/>
      <w:r>
        <w:rPr/>
        <w:t xml:space="preserve">Pasti</w:t>
      </w:r>
    </w:p>
    <w:p>
      <w:pPr/>
      <w:r>
        <w:rPr>
          <w:color w:val="555555"/>
          <w:sz w:val="20"/>
          <w:szCs w:val="20"/>
        </w:rPr>
        <w:t xml:space="preserve">L’offerta gastronomica prevede un bar e un bar presso la hall. Sono presenti 2 ristoranti climatizzati a buffet e à la carte (per non fumatori). La struttura ricettiva offre le seguenti soluzioni per quanto riguarda i pasti: sostanziosa colazione a buffet, ricca cena a buffet e pranzo a buffet. Piatti dietetici, pietanze senza glutine e menu per bambini sono disponibili su richiesta. Il resort serve vari snack. Lo show cooking dal vivo aggiunge una nota particolare. La carta del bar comprende bevande alcoliche e analcoliche.</w:t>
      </w:r>
    </w:p>
    <w:p/>
    <w:p>
      <w:pPr/>
      <w:r>
        <w:rPr/>
        <w:t xml:space="preserve">Carte di credito</w:t>
      </w:r>
    </w:p>
    <w:p>
      <w:pPr/>
      <w:r>
        <w:rPr>
          <w:color w:val="555555"/>
          <w:sz w:val="20"/>
          <w:szCs w:val="20"/>
        </w:rPr>
        <w:t xml:space="preserve">Le seguenti carte di credito sono accettate nella struttura: Visa e MasterCard.</w:t>
      </w:r>
    </w:p>
    <w:p/>
    <w:p>
      <w:pPr>
        <w:pBdr>
          <w:bottom w:val="single" w:sz="6"/>
        </w:pBdr>
      </w:pPr>
      <w:r>
        <w:rPr/>
        <w:t xml:space="preserve"/>
      </w:r>
    </w:p>
    <w:p/>
    <w:p>
      <w:pPr/>
      <w:r>
        <w:rPr/>
        <w:t xml:space="preserve">Шведский | Svenska</w:t>
      </w:r>
    </w:p>
    <w:p/>
    <w:p>
      <w:pPr/>
      <w:r>
        <w:rPr/>
        <w:t xml:space="preserve">Läge</w:t>
      </w:r>
    </w:p>
    <w:p>
      <w:pPr/>
      <w:r>
        <w:rPr>
          <w:color w:val="555555"/>
          <w:sz w:val="20"/>
          <w:szCs w:val="20"/>
        </w:rPr>
        <w:t xml:space="preserve">Idealt för strandturister, sportiga och aktiva turister, familjer, unga människor, singlar och naturälskare, ligger semesterorten i Pomorie, ca. 100 m från en sandstrand, rofyllt, i centrala Pomorie. Många av stadens sevärdheter finns inom tre km. Inom några minuter till fots nås förbindelser till kollektivtrafiken.</w:t>
      </w:r>
    </w:p>
    <w:p/>
    <w:p>
      <w:pPr/>
      <w:r>
        <w:rPr/>
        <w:t xml:space="preserve">Utrustning</w:t>
      </w:r>
    </w:p>
    <w:p>
      <w:pPr/>
      <w:r>
        <w:rPr>
          <w:color w:val="555555"/>
          <w:sz w:val="20"/>
          <w:szCs w:val="20"/>
        </w:rPr>
        <w:t xml:space="preserve">Semesterorten hälsar gästerna välkomna till ett sex-våningshus med sammanlagt 256 rökfria rum och sex hissar. För in- och utcheckning engelsk- och tysktalande personal i receptionen i entren. Bagageförvaring och en bankomat står till förfogande för gästerna. Internet (wifi) i de allmänna utrymmena (gratis) gör det möjligt för gästerna att hålla kontakt med omvärlden. Boendets faciliteter är rullstolsanpassade. I affären kan mat köpas. Anläggningen har en härlig trädgård med lekplats. Som ytterligare service erbjuds en 24 timmars säkerhetstjänst, medicinsk assistans, transferservice, tvättservice, en frisör, en piccoloservice och flygbuss. Det finns ett affärsområde med projektor, blädderblock/pennor och fotokopiator tillgängligt. För konferenser, föredrag eller sammanträdanden kan konferensrummet utnyttjas.</w:t>
      </w:r>
    </w:p>
    <w:p/>
    <w:p>
      <w:pPr/>
      <w:r>
        <w:rPr/>
        <w:t xml:space="preserve">Boende</w:t>
      </w:r>
    </w:p>
    <w:p>
      <w:pPr/>
      <w:r>
        <w:rPr>
          <w:color w:val="555555"/>
          <w:sz w:val="20"/>
          <w:szCs w:val="20"/>
        </w:rPr>
        <w:t xml:space="preserve">I rummen finns luftkonditionering, vardagsrum och badrum. En balkong med partiell havsutsikt finns i de flesta av rummen. Här erbjuds rum med heltäckningsmatta och antingen dubbelsäng eller en bäddsoffa. Det är möjligt att boka separata sovrum. Vid behov kan även extrasängar organiseras. Rummen är dessutom inredda med ett kassaskåp, en minibar och ett skrivbord. Här finns även ett minikylskåp. Det lilla extra som en telefon, en TV med satellit- och kabelmottagning och wifi (gratis), gör semestertillvaron än mer bekväm. I badrummen finns en dusch, ett badkar och en bidé. Dessutom ärhårtork till förfogande. Här finns möjligheten att boka rullstolsanpassade rum.</w:t>
      </w:r>
    </w:p>
    <w:p/>
    <w:p>
      <w:pPr/>
      <w:r>
        <w:rPr/>
        <w:t xml:space="preserve">Sport/nöje</w:t>
      </w:r>
    </w:p>
    <w:p>
      <w:pPr/>
      <w:r>
        <w:rPr>
          <w:color w:val="555555"/>
          <w:sz w:val="20"/>
          <w:szCs w:val="20"/>
        </w:rPr>
        <w:t xml:space="preserve">Såväl aktiva sportare som rekreationssökande gästerna finner i poolområdet med två utomhusbassänger och en inomhuspool en perfekt plats för att glömma vardagen. Därutöver finns barnbassänger. Uppfriskande drycker i poolbaren och härlig avslappning i bubbelpoolen får alla vattenkatter på bästa humör. På solterrassen står bekväma solstolar och parasoll som skuggar skönt, redo för njutning. För den som har lust att aktivera sig erbjuds volleyboll och bågskytte. Vattensportentusiaster blir säkerligen glada av att höra utbudet av vattenaerobic. Semesterorten erbjuder även inomhusaktiviteter som gym, bordtennis, badminton, biljard, dart och aerobics, samt bordsfotboll (avgiftsbelagt). I wellnessavdelningen erbjuder boendet ångbad, samt avgiftsbelagda njutningar som: en bastu, skönhetssalong, massagebehandlingar, anti-aging-behandlingar och en aromaterapi. Små som stora gäster har likaså möjligheten att spana in boendets olika underhållningsprogram.</w:t>
      </w:r>
    </w:p>
    <w:p/>
    <w:p>
      <w:pPr/>
      <w:r>
        <w:rPr/>
        <w:t xml:space="preserve">Måltider</w:t>
      </w:r>
    </w:p>
    <w:p>
      <w:pPr/>
      <w:r>
        <w:rPr>
          <w:color w:val="555555"/>
          <w:sz w:val="20"/>
          <w:szCs w:val="20"/>
        </w:rPr>
        <w:t xml:space="preserve">På boendet finns en bar och en lobbybar. För gastronomiska härligheter erbjuds två buffé- och À-la-carte-restauranger med luftkonditionering (för icke-rökare). Till frukost, lunch och middag dukas en lika välfylld som läcker buffé upp för gästerna. Dieträtter, glutenfria måltider och barnmenyer förbereds efter önskemål. Därutöver erbjuder anläggningen även snacks. En särskild attraktion är matlagningsshowen där gästerna kan följa kockarnas spännande arbete. Semesterorten har ett brett sortiment av både alkoholfria- och alkoholhaltiga drycker.</w:t>
      </w:r>
    </w:p>
    <w:p/>
    <w:p>
      <w:pPr/>
      <w:r>
        <w:rPr/>
        <w:t xml:space="preserve">Kreditkort</w:t>
      </w:r>
    </w:p>
    <w:p>
      <w:pPr/>
      <w:r>
        <w:rPr>
          <w:color w:val="555555"/>
          <w:sz w:val="20"/>
          <w:szCs w:val="20"/>
        </w:rPr>
        <w:t xml:space="preserve">Följande kreditkort accepteras på boendet: Visa och MasterCard.</w:t>
      </w:r>
    </w:p>
    <w:p/>
    <w:p>
      <w:pPr>
        <w:pBdr>
          <w:bottom w:val="single" w:sz="6"/>
        </w:pBdr>
      </w:pPr>
      <w:r>
        <w:rPr/>
        <w:t xml:space="preserve"/>
      </w:r>
    </w:p>
    <w:p/>
    <w:p>
      <w:pPr/>
      <w:r>
        <w:rPr/>
        <w:t xml:space="preserve">Японский | 日本語</w:t>
      </w:r>
    </w:p>
    <w:p/>
    <w:p>
      <w:pPr/>
      <w:r>
        <w:rPr>
          <w:color w:val="555555"/>
          <w:sz w:val="20"/>
          <w:szCs w:val="20"/>
        </w:rPr>
        <w:t xml:space="preserve">ビーチ行楽客、スポーツ/アクティビティ行楽客、家族、若者、シングルや自然愛好家に理想的なこのリゾートは砂浜のビーチから100 mほどの距離にあり、ポモリエ、静かで観光名所が集まるポモリエの中心へは、おおよそ3 kmの移動でアクセスできますに位置しています。宿泊所から徒歩でほんの数分の距離には公共の交通機関が走っています。</w:t>
      </w:r>
    </w:p>
    <w:p/>
    <w:p>
      <w:pPr/>
      <w:r>
        <w:rPr/>
        <w:t xml:space="preserve">施設概要</w:t>
      </w:r>
    </w:p>
    <w:p>
      <w:pPr/>
      <w:r>
        <w:rPr>
          <w:color w:val="555555"/>
          <w:sz w:val="20"/>
          <w:szCs w:val="20"/>
        </w:rPr>
        <w:t xml:space="preserve">このリゾート施設は、エレベーター6基完備、禁煙ルーム256室を備えた6階建ての建物で、お客さまをご歓迎いたします。ロビーのレセプションの英語・ドイツ語を話すスタッフが、チェックイン・チェックアウト時のサポートを行います。荷物預かりやATMといったサービスをご利用いただけます。無線LANは共有エリアでご利用いただけます（無料）。この宿泊施設は車いす対応の設備をご提供しています。スーパーマーケットでは、日用品をお買い求めいただけます。敷地内には美しい庭園とキッズパークがあります。ほかにも、24時間セキュリティサービス、医療サービス、送迎サービス、衣服クリーニングサービス、美容室、ベルボーイ・サービスやホテル専用シャトルバスなどをご提供しています。ビジネスエリアにはプロジェクター、フリップチャートとペンやコピー機があります。カンファレンス、講演会や会議にはカンファレンスルームをご利用いただけます。</w:t>
      </w:r>
    </w:p>
    <w:p/>
    <w:p>
      <w:pPr/>
      <w:r>
        <w:rPr/>
        <w:t xml:space="preserve">客室</w:t>
      </w:r>
    </w:p>
    <w:p>
      <w:pPr/>
      <w:r>
        <w:rPr>
          <w:color w:val="555555"/>
          <w:sz w:val="20"/>
          <w:szCs w:val="20"/>
        </w:rPr>
        <w:t xml:space="preserve">お部屋はエアコン、リビングやバスルームをご用意しています。ほとんどのお部屋には海へのサイドビューが望めるバルコニーがあり、ゆっくりとそこで時を過ごしたくなるような雰囲気を醸し出しています。カーペット敷きのお部屋では、ダブルベッドまたはソファベッドをご利用いただけます。寝室(ベッドルーム)は別室となっています。エキストラベッドのリクエストを承ります。また、金庫、ミニバーやライティング・デスクをご用意しています。また、ミニ冷蔵庫も標準設備となっています。さらに、電話、衛星/ケーブルチャンネル付きテレビやWiFi（無料）もあります。バスルームにはシャワー、バスタブやビデが備え付けられています。さらに、ヘアドライヤーもあります。車いす対応の部屋がご予約可能です。</w:t>
      </w:r>
    </w:p>
    <w:p/>
    <w:p>
      <w:pPr/>
      <w:r>
        <w:rPr/>
        <w:t xml:space="preserve">スポーツ／レクリエーション</w:t>
      </w:r>
    </w:p>
    <w:p>
      <w:pPr/>
      <w:r>
        <w:rPr>
          <w:color w:val="555555"/>
          <w:sz w:val="20"/>
          <w:szCs w:val="20"/>
        </w:rPr>
        <w:t xml:space="preserve">アクティブにスポーツを楽しみたい場合、または息抜きを求めている場合も、お客さまは屋外プール2つと屋内プール1つを備えたプールエリアで、完璧に日常を忘れた時間を過ごすことができます。このほかに、子供用プールもあります。泳ぐことが大好きなすべてのお客様には、プールバーでのさっぱりとしたドリンクや、ジャグジープールでの癒しを誘うリラクゼーションのひと時で最高に満足していただけるでしょう。サンテラスには、心地良いデッキチェアと、日陰をつくるパラソルをご用意しています。体を動かしたいお客さまには、バレーボールやアーチェリーをご提供しています。ウォータースポーツがお好きなお客さまにはアクアビクスをご提供しています。この施設では、フィットネス・スタジオ、卓球、バドミントン、ビリヤード、ダーツやエアロビクス、そして有料のテーブルサッカー/キッカーなど、様々なインドアスポーツをお楽しみいただけます。このリゾート施設のウェルネスエリアでは、スチームバスや、また別料金でサウナ、エステサロン、マッサージ、アンチエイジングやアロマテラピーなどの各種プログラムをご提供しています。全ての年代のお客さまに、興味深くお楽しみいただけるエンターテインメントプログラムを経験していただけます。</w:t>
      </w:r>
    </w:p>
    <w:p/>
    <w:p>
      <w:pPr/>
      <w:r>
        <w:rPr/>
        <w:t xml:space="preserve">お食事</w:t>
      </w:r>
    </w:p>
    <w:p>
      <w:pPr/>
      <w:r>
        <w:rPr>
          <w:color w:val="555555"/>
          <w:sz w:val="20"/>
          <w:szCs w:val="20"/>
        </w:rPr>
        <w:t xml:space="preserve">お食事をとれる施設としては、バーやロビーバーがあります。お食事のサービスは、2つあるエアコン完備のビュッフェ・アラカルトのレストランが担当いたします(禁煙)。盛りだくさんの美味しいビュッフェが、ご朝食、ご昼食、そしてご夕食の席でお客さまをお待ちしています。ダイエットミール、グルテンフリーのお食事やキッズメニューをご希望に応じてご用意いたします。このほかにも、この宿泊施設は軽食をご用意しています。とびきりのアトラクションとして、実演調理のイベントを行っています。このリゾート施設はアルコール、ノンアルコールの各種お飲み物をご用意しています。</w:t>
      </w:r>
    </w:p>
    <w:p/>
    <w:p>
      <w:pPr/>
      <w:r>
        <w:rPr/>
        <w:t xml:space="preserve">クレジットカード</w:t>
      </w:r>
    </w:p>
    <w:p>
      <w:pPr/>
      <w:r>
        <w:rPr>
          <w:color w:val="555555"/>
          <w:sz w:val="20"/>
          <w:szCs w:val="20"/>
        </w:rPr>
        <w:t xml:space="preserve">次のクレジットカードをこの宿泊施設でご使用いただけます：VisaおよびMasterCard。</w:t>
      </w:r>
    </w:p>
    <w:p/>
    <w:p>
      <w:pPr>
        <w:pBdr>
          <w:bottom w:val="single" w:sz="6"/>
        </w:pBdr>
      </w:pPr>
      <w:r>
        <w:rPr/>
        <w:t xml:space="preserve"/>
      </w:r>
    </w:p>
    <w:p/>
    <w:p>
      <w:pPr>
        <w:bidi/>
      </w:pPr>
      <w:r>
        <w:rPr>
          <w:rtl/>
        </w:rPr>
        <w:t xml:space="preserve">Арабский | العربية</w:t>
      </w:r>
    </w:p>
    <w:p/>
    <w:p>
      <w:pPr>
        <w:bidi/>
      </w:pPr>
      <w:r>
        <w:rPr>
          <w:rtl/>
        </w:rPr>
        <w:t xml:space="preserve">الموقع</w:t>
      </w:r>
    </w:p>
    <w:p>
      <w:pPr>
        <w:bidi/>
      </w:pPr>
      <w:r>
        <w:rPr>
          <w:color w:val="555555"/>
          <w:sz w:val="20"/>
          <w:szCs w:val="20"/>
          <w:rtl/>
        </w:rPr>
        <w:t xml:space="preserve">مثالي لمصطافي الشواطئ ومصطافي رياضة وأنشطة والعائلات وشباب وعزّاب وعشّاق طبيعة، يقع منتجع على بعد حوالي ١٠٠ م من الشاطئ الرملي، في بوموري، في مكان هادئ، يمكن الوصول إلى مركز بوموري مع معالمه السياحية على بعد حوالي ٣ كم. تقع وسائل النقل العام بعد مسير دقائق معدودة من مكان الإقامة.</w:t>
      </w:r>
    </w:p>
    <w:p/>
    <w:p>
      <w:pPr>
        <w:bidi/>
      </w:pPr>
      <w:r>
        <w:rPr>
          <w:rtl/>
        </w:rPr>
        <w:t xml:space="preserve">التجهيزات والخدمات</w:t>
      </w:r>
    </w:p>
    <w:p>
      <w:pPr>
        <w:bidi/>
      </w:pPr>
      <w:r>
        <w:rPr>
          <w:color w:val="555555"/>
          <w:sz w:val="20"/>
          <w:szCs w:val="20"/>
          <w:rtl/>
        </w:rPr>
        <w:t xml:space="preserve">يسعد منتجع أن يرحب بالضيوف بكل سرور في مبنى من ٦ طوابق مزود ب٦ مصاعد و٢٥٦ غرفة لغير المدخنين. إن طاقم الموظفين الناطق بالإنجليزية والألمانية عند قسم الاستقبال في البهو مستعد لإتمام اجراءات تسجيل الوصول والمغادرة. تتوفر حفظ أمتعة وصراف آلي بصفتها جزء من الخدمات. إن خدمة الإنترنت اللاسلكي متوفرة في الأماكن العامة (دون دفع رسوم إضافية). يمتلك منتجع تجهيزات مناسبة للكرسي المتحرك. يمكن شراء السلع لتلبية الاحتياجات اليومية في السوبر ماركت. تضم المرافق الخارجية في المنتجع حديقة جميلة وملعب أطفال. تضم الخدمات الإضافية الحراسة الأمنية على مدار ٢٤ ساعة وعناية طبية وخدمة نقل وخدمة غسيل ملابس ومصفف شعر وخدمة موظفي الاستقبال وحافلة مكوكية خاصة. في المنطقة التجارية يتوفر جهاز عرض ضوئي (بروجكتور) ولوح ورقي وآلة تصوير مستندات. يمكن استخدام قاعة المؤتمرات لتنظيم المحاضرات والاجتماعات والمؤتمرات.</w:t>
      </w:r>
    </w:p>
    <w:p/>
    <w:p>
      <w:pPr>
        <w:bidi/>
      </w:pPr>
      <w:r>
        <w:rPr>
          <w:rtl/>
        </w:rPr>
        <w:t xml:space="preserve">السكن</w:t>
      </w:r>
    </w:p>
    <w:p>
      <w:pPr>
        <w:bidi/>
      </w:pPr>
      <w:r>
        <w:rPr>
          <w:color w:val="555555"/>
          <w:sz w:val="20"/>
          <w:szCs w:val="20"/>
          <w:rtl/>
        </w:rPr>
        <w:t xml:space="preserve">توفر الغرف فراغ المعيشة وحمّام، ويضمن جهاز تكيّيف مناخاً داخلياً مريحاً. تتوفر شرفة مع إطلالة جانبية على البحر في معظم أماكن الإقامة. يوجد سرير مزدوج أو أريكة سرير في الغرف ذات الأرضيات المفروشة بالموكيت. يوجد غرف نوم منفصلة. يمكن طلب أسرّة إضافية. تتوفر أيضاً خزينة وميني بار وطاولة مكتب في الخدمة. ويعد وجود برّاد صغير من ضمن التجهيزات الأساسية أيضاً. ويساهم وجود الهاتف وجهاز تلفاز مع استقبال للكابل والأقمار الصناعية وواي فاي (دون دفع رسوم إضافية) في توفير شروط ممتازة للرفاهية والراحة خلال الإجازة. إن غرف الحمام مجهزة بدوش وحوض استحمام وبيديه. تحتوي غرفة الحمام على مجفف شعر. يمكن حجز غرف مناسبة للكرسي المتحرك أيضاً.</w:t>
      </w:r>
    </w:p>
    <w:p/>
    <w:p>
      <w:pPr>
        <w:bidi/>
      </w:pPr>
      <w:r>
        <w:rPr>
          <w:rtl/>
        </w:rPr>
        <w:t xml:space="preserve">الرياضة/ الترفيه</w:t>
      </w:r>
    </w:p>
    <w:p>
      <w:pPr>
        <w:bidi/>
      </w:pPr>
      <w:r>
        <w:rPr>
          <w:color w:val="555555"/>
          <w:sz w:val="20"/>
          <w:szCs w:val="20"/>
          <w:rtl/>
        </w:rPr>
        <w:t xml:space="preserve">سواء كانوا من محبي الرياضة أو الاستجمام سيجد الضيوف في منطقة السباحة التي تضم مسبحين خارجيين وآخر داخلي المكان الأمثل ليبتعدوا عن روتين الحياة اليومية. علاوة على ذلك هناك أيضاً مسبح للأطفال. إن المشروبات المنعشة في بار المسبح والاسترخاء المريح في الجاكوزي تجعل عشاق الماء في أفضل حالة مزاجية. يتوفر على التراس التشمسي شازلونجات مريحة ومظلات شمسية تمنح الظلال. يستطيع كل من يرغب بالنشاط والحركة أن يمارس نشاطات مثل كرة الطائرة والرماية بالسهام في المرافق والساحات الخارجية للمبنى. تشمل نشاطات الرياضة المائية وأنشطة الشاطئ رياضة أيروبيك مائي. يقدم منتجع اختيارات متعددة لممارسة الأنشطة الرياضية داخل المبنى مثل صالة اللياقة البدنية وكرة الطاولة وكرة الريشة والبلياردو والسهام المريشة والأيروبيك بالإضافة إلى نشاطات تتطلب دفع رسوم إضافية مثل طاولة كرة قدم. توفر منطقة الاستجمام فرصاً مناسبة للاسترخاء حيث تحتوي على صالون تجميل والساونا وحمام البخار بالإضافة إلى علاجات التجميل (علاجات مكافحة الشيخوخة وعلاج عطري وتطبيقات العلاج بالتدليك). يقدّم للضيوف وأولادهم خيارات متنوعة لقضاء أوقات ممتعة خلال فترة الإقامة من خلال برامج ترفيهية.</w:t>
      </w:r>
    </w:p>
    <w:p/>
    <w:p>
      <w:pPr>
        <w:bidi/>
      </w:pPr>
      <w:r>
        <w:rPr>
          <w:rtl/>
        </w:rPr>
        <w:t xml:space="preserve">الطعام والشراب</w:t>
      </w:r>
    </w:p>
    <w:p>
      <w:pPr>
        <w:bidi/>
      </w:pPr>
      <w:r>
        <w:rPr>
          <w:color w:val="555555"/>
          <w:sz w:val="20"/>
          <w:szCs w:val="20"/>
          <w:rtl/>
        </w:rPr>
        <w:t xml:space="preserve">تشمل مرافق تقديم الأطعمة والمشروبات بار وبار البهو. بالنسبة لخدمات الطهي هناك مطعمان على شكل بوفيه وقائمة اختيارية تحوي تكييفاً للهواء (لغير المدخنين). يتوفر بوفيه غني بأشهى المأكولات في انتظار الضيوف في أوقات الفطور والغداء والعشاء. يمكن تحضير أطباق حمية ووجبات خالية من الغلوتين وقوائم طعام أطفال عند الطلب. بالإضافة لذلك يقدم منتجع الوجبات الخفيفة أيضاً. ينال الطهي الاستعراضي بشكل خاص إعجاب الضيوف. يقدم منتجع تشكيلة من المشروبات الكحولية وغير الكحولية.</w:t>
      </w:r>
    </w:p>
    <w:p/>
    <w:p>
      <w:pPr>
        <w:bidi/>
      </w:pPr>
      <w:r>
        <w:rPr>
          <w:rtl/>
        </w:rPr>
        <w:t xml:space="preserve">بطاقات إئتمانية</w:t>
      </w:r>
    </w:p>
    <w:p>
      <w:pPr>
        <w:bidi/>
      </w:pPr>
      <w:r>
        <w:rPr>
          <w:color w:val="555555"/>
          <w:sz w:val="20"/>
          <w:szCs w:val="20"/>
          <w:rtl/>
        </w:rPr>
        <w:t xml:space="preserve">تُقبل في هذا المجمّع البطاقات الائتمانية التالية: بطاقة فيزا وماستر كارد.</w:t>
      </w:r>
    </w:p>
    <w:p/>
    <w:p>
      <w:pPr>
        <w:pBdr>
          <w:bottom w:val="single" w:sz="6"/>
        </w:pBdr>
      </w:pPr>
      <w:r>
        <w:rPr/>
        <w:t xml:space="preserve"/>
      </w:r>
    </w:p>
    <w:p/>
    <w:p>
      <w:pPr/>
      <w:r>
        <w:rPr/>
        <w:t xml:space="preserve">Венгерский | Magyar</w:t>
      </w:r>
    </w:p>
    <w:p/>
    <w:p>
      <w:pPr/>
      <w:r>
        <w:rPr/>
        <w:t xml:space="preserve">Szállás leírása</w:t>
      </w:r>
    </w:p>
    <w:p>
      <w:pPr/>
      <w:r>
        <w:rPr>
          <w:color w:val="555555"/>
          <w:sz w:val="20"/>
          <w:szCs w:val="20"/>
        </w:rPr>
        <w:t xml:space="preserve">A szállodát 2010-ben építették. Összesen 256 szobát kínálnak a vendégeknek. A vendégek egy előcsarnokba érkeznek, ahol recepció (check-in/-out) várja őket. A szállás egyes emeletei lift segtségével is megközelíthetőek. A kínált szolgáltatásokhoz tartozik egy csomagmegőrző és egy ATM. A nyilvános helyiségekben WiFi hozzáférés (díjmentesen) teszi lehetővé a kapcsolattartást a külvilággal. A létesítmény gasztronómiai egysége magában foglal egy éttermet és egy bárt. A mindennapi szükségletek kielégítésére egy élelmiszerbolt áll rendelkezésre. Az üdülőterület területéhez tartozik játszótér, valamint egy kellemes kert is. A kínálathoz tartozik több nyelven beszélő személyzet, 24 órás biztonsági felügyelet, orvosi ellátás, transzfer szolgáltatás, mosodai szolgáltatás és egy fodrászat is. A vendégeknek kérésre díjköteles Shuttle-szolgáltatást biztosítanak. Egy üzleti részleg is rendelkezésre áll, amelyhez tartozik írásvetítő, flipchart és filctollak és fénymásoló. Konferenciák, megbeszélések és előadások lebonyolítására igénybe vehető a konferenciaterem.</w:t>
      </w:r>
    </w:p>
    <w:p/>
    <w:p>
      <w:pPr/>
      <w:r>
        <w:rPr/>
        <w:t xml:space="preserve">Szobák</w:t>
      </w:r>
    </w:p>
    <w:p>
      <w:pPr/>
      <w:r>
        <w:rPr>
          <w:color w:val="555555"/>
          <w:sz w:val="20"/>
          <w:szCs w:val="20"/>
        </w:rPr>
        <w:t xml:space="preserve">A szobákat légkondicionáló berendezéssel, nappalival és fürdőszobával szerelték fel. A legtöbb szobában erkély gondoskodik a kilátásról. Egyes szobákból oldalsó kilátás nyílik a tengerre. A szőnyegpadlóval kialaktott szobák egy kétszemélyes ággyal és egy kanapéval rendelkeznek. Különálló hálószobák is foglalhatóak. Pótágy igényelhető. Ezen kívül van széf, minbár és íróasztal is. Az alapfelszereltséghez tartozik egy minihűtő is. A nyaralás kényelmét szolgálja a telefon, a TV-készülék és WiFi. Egyes szobák mozgáskorlátozott-barát berendezéssel rendelkeznek. A fürdőszobák felszereléséhez zuhanyzó, fürdőkád és bidé tartozik. Rendelkezésre áll továbbá egy hajszárító. A szálloda nem dohányzó szobákkal is rendelkezik.</w:t>
      </w:r>
    </w:p>
    <w:p/>
    <w:p>
      <w:pPr/>
      <w:r>
        <w:rPr/>
        <w:t xml:space="preserve">Sport és szabadidő</w:t>
      </w:r>
    </w:p>
    <w:p>
      <w:pPr/>
      <w:r>
        <w:rPr>
          <w:color w:val="555555"/>
          <w:sz w:val="20"/>
          <w:szCs w:val="20"/>
        </w:rPr>
        <w:t xml:space="preserve">Forró napokon kettő medence - egy benti és egy kinti - gondoskodik a hűsítő élményről. A napozóteraszon ernyőkkel ellátott kényelmes nyugágyak várják a napozni vágyókat. A tökéletes kikapcsolódásról a medencerészlegen található pezsgőfürdő gondoskodik. A vendégeket a medencebárban különféle frissítőkkel várják. A mozgásra vágyók az alábbi lehetőségek közül választhatnak: röplabda és íjászat. A vízisportok kedvelőit vízi aerobikkal várják. A vendégeket a szálláson színes beltéri sportkínálat várja, edzőteremmel, asztali tenisszel, tollaslabda pályával, biliárddal, darts-cal és aerobikkal. A létesítmény wellness kínálatához tartozik egy gőzfürdő, valamint felár ellenében egy szauna, egy szépségszalon, masszázs kezelések és fiatalító kezelés is. A változatos szabadidős programok kínálatában minden korosztály megtalálja a számára megfelelőt.</w:t>
      </w:r>
    </w:p>
    <w:p/>
    <w:p>
      <w:pPr/>
      <w:r>
        <w:rPr/>
        <w:t xml:space="preserve">Ellátás</w:t>
      </w:r>
    </w:p>
    <w:p>
      <w:pPr/>
      <w:r>
        <w:rPr>
          <w:color w:val="555555"/>
          <w:sz w:val="20"/>
          <w:szCs w:val="20"/>
        </w:rPr>
        <w:t xml:space="preserve">Reggeli, ebéd és vacsora külön foglalható. Külön kérésre szívesen készítenek diétás ételeket, gluténmentes ételeket és gyermekeknek szánt ételeket. A fő étkezések mellett snackeket is kínálnak. Egyik különlegesség a látványkonyha. A kínálatban találhatók alkoholmentes italok és alkoholos italok.</w:t>
      </w:r>
    </w:p>
    <w:p/>
    <w:p>
      <w:pPr/>
      <w:r>
        <w:rPr/>
        <w:t xml:space="preserve">Fizetési lehetőségek</w:t>
      </w:r>
    </w:p>
    <w:p>
      <w:pPr/>
      <w:r>
        <w:rPr>
          <w:color w:val="555555"/>
          <w:sz w:val="20"/>
          <w:szCs w:val="20"/>
        </w:rPr>
        <w:t xml:space="preserve">Az üdülőterületen az alábbi kártyatípusokat fogadják el: Visa és MasterCard.</w:t>
      </w:r>
    </w:p>
    <w:p/>
    <w:p>
      <w:pPr>
        <w:pBdr>
          <w:bottom w:val="single" w:sz="6"/>
        </w:pBdr>
      </w:pPr>
      <w:r>
        <w:rPr/>
        <w:t xml:space="preserve"/>
      </w:r>
    </w:p>
    <w:p/>
    <w:p>
      <w:pPr/>
      <w:r>
        <w:rPr/>
        <w:t xml:space="preserve">Голландский | Nederlands</w:t>
      </w:r>
    </w:p>
    <w:p/>
    <w:p>
      <w:pPr/>
      <w:r>
        <w:rPr/>
        <w:t xml:space="preserve">Ligging</w:t>
      </w:r>
    </w:p>
    <w:p>
      <w:pPr/>
      <w:r>
        <w:rPr>
          <w:color w:val="555555"/>
          <w:sz w:val="20"/>
          <w:szCs w:val="20"/>
        </w:rPr>
        <w:t xml:space="preserve">Dit resort aan de kust ligt in Pomorie, een van de oudste badplaatsen aan de Bulgaarse kust van de Zwarte Zee.</w:t>
      </w:r>
    </w:p>
    <w:p/>
    <w:p>
      <w:pPr/>
      <w:r>
        <w:rPr/>
        <w:t xml:space="preserve">Hotelfaciliteiten</w:t>
      </w:r>
    </w:p>
    <w:p>
      <w:pPr/>
      <w:r>
        <w:rPr>
          <w:color w:val="555555"/>
          <w:sz w:val="20"/>
          <w:szCs w:val="20"/>
        </w:rPr>
        <w:t xml:space="preserve">Graag heet het resort de gasten in een hotel met 6 verdiepingen met 6 liften en 256 niet-rokerskamers welkom. Engels- en Duitstalig personeel bij de receptie in de ontvangsthal is hulpvaardig bij het in- en uitchecken. Een bagagedepot en een geldautomaat bieden de nodige service. In de openbare ruimtes (kosteloos) is Wi-Fi verkrijgbaar. Het verblijf beschikt over faciliteiten voor rolstoelgebruikers. In de supermarkt zijn producten voor het dagelijks gebruik verkrijgbaar. Op het terrein van het complex bevinden zich een mooie tuin en een fraaie speelplaats. Tot de aangeboden faciliteiten behoren een 24-uurs beveiligingsdienst, een medische dienst, een transferservice, een wasservice, een kapper, een piccolo-service en een eigen shuttlebus. In het zakelijke gedeelte zijn projector, flipchart/stiften en kopieerapparaat beschikbaar. Er is een conferentieruimte voor lezingen, congressen of conferenties.</w:t>
      </w:r>
    </w:p>
    <w:p/>
    <w:p>
      <w:pPr/>
      <w:r>
        <w:rPr/>
        <w:t xml:space="preserve">Kamers</w:t>
      </w:r>
    </w:p>
    <w:p>
      <w:pPr/>
      <w:r>
        <w:rPr>
          <w:color w:val="555555"/>
          <w:sz w:val="20"/>
          <w:szCs w:val="20"/>
        </w:rPr>
        <w:t xml:space="preserve">De kamers beschikken over airconditioning, woonkamer en badkamer. Een balkon met zeezicht van opzij nodigt in de meeste gevallen tot heerlijk vertoeven uit. In de kamers met vloerbedekking staat een tweepersoonsbed of een slaapbank klaar. Er zijn aparte slaapkamers. Extra bedden kunnen worden aangevraagd. Bovendien zijn een kluis, een minibar en een bureau beschikbaar. Ook een mini-koelkast behoort tot de standaardvoorzieningen. Bovendien zijn een telefoon, een tv met satelliet-/kabelontvangst en Wi-Fi (kosteloos) beschikbaar. De badkamers zijn uitgerust met een douche, een bad en een bidet. Verder is een föhn voorhanden. Rolstoelvriendelijke kamers kunnen worden geboekt.</w:t>
      </w:r>
    </w:p>
    <w:p/>
    <w:p>
      <w:pPr/>
      <w:r>
        <w:rPr/>
        <w:t xml:space="preserve">Sport/entertainment</w:t>
      </w:r>
    </w:p>
    <w:p>
      <w:pPr/>
      <w:r>
        <w:rPr>
          <w:color w:val="555555"/>
          <w:sz w:val="20"/>
          <w:szCs w:val="20"/>
        </w:rPr>
        <w:t xml:space="preserve">Of sportief actief of op zoek naar ontspanning, de gasten vinden in de zwembadzone met 2 buitenzwembaden en een binnenzwembad een perfecte plek om het leven van alledag te vergeten. Bovendien zijn er ook kinderzwembaden. Verfrissende drankjes aan de zwembadbar en een aangename ontspanning in het bubbelbad brengen alle waterratten in vervoering. Op het zonneterras staan comfortabele ligstoelen en schaduwrijke parasols klaar voor gebruik. Wie lekker wil bewegen, kan van volleybal en boogschieten genieten. Watersportliefhebbers wordt aquarobics aangeboden. Het resort biedt tal van sportmogelijkheden in het indoorgedeelte aan zoals bijvoorbeeld een fitnessstudio, tafeltennis, badminton, biljart, darts en aerobics en tegen betaling ook tafelvoetbal. Het verblijf biedt in het wellnessgedeelte diverse aanbiedingen zoals onder andere een stoombad en tegen extra toeslag een sauna, een schoonheidssalon, massagebehandelingen, anti-aging behandelingen en een aromatherapie. Grote en kleine gasten hebben de mogelijkheid om aan leuke entertainmentprogramma´s deel te nemen.</w:t>
      </w:r>
    </w:p>
    <w:p/>
    <w:p>
      <w:pPr/>
      <w:r>
        <w:rPr/>
        <w:t xml:space="preserve">Eten en drinken</w:t>
      </w:r>
    </w:p>
    <w:p>
      <w:pPr/>
      <w:r>
        <w:rPr>
          <w:color w:val="555555"/>
          <w:sz w:val="20"/>
          <w:szCs w:val="20"/>
        </w:rPr>
        <w:t xml:space="preserve">Een bar en een lobbybar behoren tot de culinaire faciliteiten. Voor voldoende eten en drinken zorgen 2 buffet- en à-la-carte-restaurants met airconditioning (voor niet-rokers). Bij het ontbijt, de lunch en het diner genieten de gasten van een lekker en uitgebreid buffet. Dieetgerechten, glutenvrije maaltijden en kindermenu's worden op aanvraag bereid. Daarnaast stelt het complex snacks beschikbaar. Een bijzondere attractie is live cooking. Het resort beschikt over een assortiment alcoholische en alcoholvrije dranken.</w:t>
      </w:r>
    </w:p>
    <w:p/>
    <w:p>
      <w:pPr/>
      <w:r>
        <w:rPr/>
        <w:t xml:space="preserve">Creditcards</w:t>
      </w:r>
    </w:p>
    <w:p>
      <w:pPr/>
      <w:r>
        <w:rPr>
          <w:color w:val="555555"/>
          <w:sz w:val="20"/>
          <w:szCs w:val="20"/>
        </w:rPr>
        <w:t xml:space="preserve">De volgende creditcards worden in het verblijf geaccepteerd: Visa en MasterCard.</w:t>
      </w:r>
    </w:p>
    <w:p/>
    <w:p>
      <w:pPr>
        <w:pBdr>
          <w:bottom w:val="single" w:sz="6"/>
        </w:pBdr>
      </w:pPr>
      <w:r>
        <w:rPr/>
        <w:t xml:space="preserve"/>
      </w:r>
    </w:p>
    <w:p/>
    <w:p>
      <w:pPr/>
      <w:r>
        <w:rPr/>
        <w:t xml:space="preserve">Греческий | Ελληνικά</w:t>
      </w:r>
    </w:p>
    <w:p/>
    <w:p>
      <w:pPr/>
      <w:r>
        <w:rPr/>
        <w:t xml:space="preserve">Εξοπλισμός</w:t>
      </w:r>
    </w:p>
    <w:p>
      <w:pPr/>
      <w:r>
        <w:rPr>
          <w:color w:val="555555"/>
          <w:sz w:val="20"/>
          <w:szCs w:val="20"/>
        </w:rPr>
        <w:t xml:space="preserve">Το θέρετρο χτίστηκε το 2010. Το κατάλυμα προσφέρει στους πελάτες συνολικά 256 δωμάτια. Οι πελάτες καλωσορίζονται σε έναν χώρο υποδοχής, όπου υπάρχει ρεσεψιόν με υπηρεσία Check-in/out. Οι πελάτες μπορούν να φτάσουν στα διαφορετικά επίπεδα της εγκατάστασης με το ασανσέρ. Στις εγκαταστάσεις ανήκουν ένας χώρος φύλαξης αποσκευών κι ένα μηχάνημα αυτόματης συναλλαγής. Το ασύρματο τοπικό δίκτυο στους κοινούς χώρους (χωρίς χρέωση) δίνει τη δυνατότητα στους ταξιδιώτες, να επικοινωνούν με τους δικούς τους. Το ξενοδοχειακό συγκρότημα προσφέρει τις ακόλουθες γαστρονομικές επιλογές, ένα εστιατόριο κι ένα μπαρ. Για τα αγαθά των καθημερινών αναγκών διατίθεται στους πελάτες ένα σούπερ-μάρκετ. Το οικόπεδο του θέρετρου περιλαμβάνει επίσης εναν όμορφο κήπο και μια παιδική χαρά. Στις επιπλέον προσφορές ανήκουν ένα πολύγλωσσο προσωπικό, μια 24ωρη υπηρεσία ασφαλείας, η ιατροφαρμακευτική περίθαλψη, μια υπηρεσία μεταφοράς, ένα καθαριστήριο κι ένα κομμωτήριο. Προσφέρεται επίσης χρεώσιμος μία υπηρεσία μεταφοράς κατόπιν αιτήσεως. Υπάρχει κι ένας τομέας δραστηριότητας με μηχανή προβολής, Πίνακας παρουσιάσεων και μαρκαδόροι και φωτοτυπικό μηχάνημα. Για διασκέψεις, διαλέξεις ή συνεδριάσεις μπορεί να χρησιμοποιηθεί η αίθουσα των διασκέψεων.</w:t>
      </w:r>
    </w:p>
    <w:p/>
    <w:p>
      <w:pPr/>
      <w:r>
        <w:rPr/>
        <w:t xml:space="preserve">Κατάλυμα</w:t>
      </w:r>
    </w:p>
    <w:p>
      <w:pPr/>
      <w:r>
        <w:rPr>
          <w:color w:val="555555"/>
          <w:sz w:val="20"/>
          <w:szCs w:val="20"/>
        </w:rPr>
        <w:t xml:space="preserve">Στα δωμάτια υπάρχει ένα κλιματιστικό, ένα σαλόνι κι ένα μπάνιο. Στα περισσότερα δωμάτια υπάρχει ένα μπαλκόνι με θέα. Η πλευρική θέα προς τη θάλασσα είναι πλεονέκτημα πολλών καταλυμάτων. Τα δωμάτια, που έχουν μοκέτα, διαθέτουν κι ένα διπλό κρεβάτι κι έναν καναπέ που γίνεται κρεβάτι. Ένα ακόμα πλεονέκτημα αποτελούν τα ξεχωριστά υπνοδωμάτια. Μπορούν να ζητηθούν ράντζα. Επίσης, προσφέρεται ένα χρηματοκιβώτιο, ένα μίνι μπαρ κι ένα γραφείο. Ένα μίνι ψυγείο ανήκει επίσης στον στάνταρ εξοπλισμό. Μεγάλο κομφόρ στις διακοπές προσφέρει ένα τηλέφωνο, μια τηλεόραση και WiFi (χωρίς χρέωση). Μερικά δωμάτια είναι κατάλληλα για αναπηρικές καρέκλες. Τα μπάνια είναι εξοπλισμένα με ένα ντους, μια μπανιέρα κι έναν μπιντέ. Επιπλέον, υπάρχει ένας στεγνωτήρας μαλλιών. Το κατάλυμα προσφέρει δωμάτιο μη καπνιστών.</w:t>
      </w:r>
    </w:p>
    <w:p/>
    <w:p>
      <w:pPr/>
      <w:r>
        <w:rPr/>
        <w:t xml:space="preserve">Σπορ/διασκέδαση</w:t>
      </w:r>
    </w:p>
    <w:p>
      <w:pPr/>
      <w:r>
        <w:rPr>
          <w:color w:val="555555"/>
          <w:sz w:val="20"/>
          <w:szCs w:val="20"/>
        </w:rPr>
        <w:t xml:space="preserve">Μια βουτιά στη δροσερή εσωτερική ή εξωτερική πισίνα χαρίζει δροσιά τις ζεστές ημέρες. Οι ξαπλώστρες κάτω από τις ομπρέλες περιμένουν τους πελάτες για χαλάρωση. Το τζακούζι στο χώρο της πισίνας υπόσχεται την απόλυτη ξεκούραση. Στο μπαρ της πισίνας περιμένουν τους ταξιδιώτες διάφορα αναψυκτικά. Για όποιον νιώσει την ανάγκη για λίγη άσκηση, προσφέρεται βόλεϊ και τοξοβολία. Στους φίλους των θαλάσσιων σπορ θα προσφέρεται αεροβική νερού. Στην εγκατάσταση προσφέρεται στους πελάτες μια μεγάλη ποικιλία σε αθλήματα εσωτερικού χώρου με ένα γυμναστήριο, πινγκ-πονγκ, μπάντμιντον, μπιλιάρδο, βελάκια κι αεροβική. Το ξενοδοχειακό συγκρότημα διαθέτει στην περιοχή ευεξίας διάφορες προσφορές, επιπλέον υπάρχει ένα ατμόλουτρο καθώς και, έναντι επιπρόσθετων χρεώσεων: μία σάουνα, ένα σαλόνι αισθητικής, οι πρακτικές μασάζ και θεραπείες αντιγήρανσης. Οι μικροί και οι μεγάλοι ταξιδιώτες έχουν τη δυνατότητα, να απολαμβάνουν ενδιαφέροντα προγράμματα διασκέδασης.</w:t>
      </w:r>
    </w:p>
    <w:p/>
    <w:p>
      <w:pPr/>
      <w:r>
        <w:rPr/>
        <w:t xml:space="preserve">Διατροφή</w:t>
      </w:r>
    </w:p>
    <w:p>
      <w:pPr/>
      <w:r>
        <w:rPr>
          <w:color w:val="555555"/>
          <w:sz w:val="20"/>
          <w:szCs w:val="20"/>
        </w:rPr>
        <w:t xml:space="preserve">Το κατάλυμα προσφέρει πρωινό, μεσημεριανό και βραδινό φαγητό. Πιάτα διαίτης, γεύματα χωρίς γλουτένη και παιδικά μενού προετοιμάζονται κατ' επιθυμίαν. Επιπρόσθετα, το θέρετρο προσφέρει σνακ. Μια ειδική ατραξιόν είναι το Showcooking. Προσφέρονται μη αλκοολούχα ποτά κι αλκοολούχα ποτά.</w:t>
      </w:r>
    </w:p>
    <w:p/>
    <w:p>
      <w:pPr/>
      <w:r>
        <w:rPr/>
        <w:t xml:space="preserve">Πιστωτικές κάρτες</w:t>
      </w:r>
    </w:p>
    <w:p>
      <w:pPr/>
      <w:r>
        <w:rPr>
          <w:color w:val="555555"/>
          <w:sz w:val="20"/>
          <w:szCs w:val="20"/>
        </w:rPr>
        <w:t xml:space="preserve">Οι παρακάτω πιστωτικές κάρτες γίνονται αποδεκτές στην εγκατάσταση: Visa και MasterCard.</w:t>
      </w:r>
    </w:p>
    <w:p/>
    <w:p>
      <w:pPr>
        <w:pBdr>
          <w:bottom w:val="single" w:sz="6"/>
        </w:pBdr>
      </w:pPr>
      <w:r>
        <w:rPr/>
        <w:t xml:space="preserve"/>
      </w:r>
    </w:p>
    <w:p/>
    <w:p>
      <w:pPr/>
      <w:r>
        <w:rPr/>
        <w:t xml:space="preserve">Румынский | Română</w:t>
      </w:r>
    </w:p>
    <w:p/>
    <w:p>
      <w:pPr/>
      <w:r>
        <w:rPr/>
        <w:t xml:space="preserve">Amplasare</w:t>
      </w:r>
    </w:p>
    <w:p>
      <w:pPr/>
      <w:r>
        <w:rPr>
          <w:color w:val="555555"/>
          <w:sz w:val="20"/>
          <w:szCs w:val="20"/>
        </w:rPr>
        <w:t xml:space="preserve">Ideal pentru turiști de la plajă, turiști activi și turiști care fac sport, familii, tineri, celibatari și cei îndrăgostiți de natură acest resort se află într-o zonă liniștită, la Pomorie la cca 100 de m de o plajă cu nisip, în centrul orașului Pomorie și la atracțiile turistice se ajunge în aproximativ 3 km. La puține minute de mers pe jos de la locul de cazare se află mijloacele de transport public.</w:t>
      </w:r>
    </w:p>
    <w:p/>
    <w:p>
      <w:pPr/>
      <w:r>
        <w:rPr/>
        <w:t xml:space="preserve">Dotări</w:t>
      </w:r>
    </w:p>
    <w:p>
      <w:pPr/>
      <w:r>
        <w:rPr>
          <w:color w:val="555555"/>
          <w:sz w:val="20"/>
          <w:szCs w:val="20"/>
        </w:rPr>
        <w:t xml:space="preserve">Resortul își întâmpină clienții cu ospitalitate într-o unitate de 6 etaje cu 6 lifturi și 256 de camere de nefumători. Personal care vorbește engleză și germană de la recepția din zona de primire vă ajută la check-in/check-out. Serviciile disponibile includ o cameră de bagaje și un bancomat. În spațiile comune este disponibil WiFi (gratuit). Locul de cazare dispune de facilități pentru persoanele în scaun cu rotile. Bunurile de consum zilnic pot fi cumpărate la supermarket. Complexul are o grădină frumoasă și un loc de joacă. Printre celelalte oferte se numără un serviciu de pază nonstop, asistență medicală, un serviciu de transfer, un serviciu de spălătorie, un coafor, serviciile unui valet și un autobuz propriu pentru navetă. În spațiul pentru afaceri stau la dispoziție un proiector, un flipchart/markere și un copiator. Pentru conferințe, prezentări sau reuniuni poate fi folosită sala de conferință.</w:t>
      </w:r>
    </w:p>
    <w:p/>
    <w:p>
      <w:pPr/>
      <w:r>
        <w:rPr/>
        <w:t xml:space="preserve">Locul de cazare</w:t>
      </w:r>
    </w:p>
    <w:p>
      <w:pPr/>
      <w:r>
        <w:rPr>
          <w:color w:val="555555"/>
          <w:sz w:val="20"/>
          <w:szCs w:val="20"/>
        </w:rPr>
        <w:t xml:space="preserve">Camerele au un aparat de aer condiționat, sufragerie și baie. Un balcon cu vedere laterală spre mare în majoritatea spațiilor de cazare îndeamnă la zăbovit. Camerele cu mochetă dispun de un pat dublu sau de o canapea. Există dormitoare separate. Pot fi solicitate paturi suplimentare. De asemenea, sunt disponibile un seif, un minibar și un birou. Echiparea de bază cuprinde de asemenea și un minifrigider. În plus, există un telefon, un televizor cu canale prin satelit/cablu TV și WiFi (gratuit). Băile sunt dotate cu un duș, o cadă și un bideu. De asemenea, stă la dispoziție un uscător de păr. Se oferă spre rezervare camere adaptate pentru scaun cu rotile.</w:t>
      </w:r>
    </w:p>
    <w:p/>
    <w:p>
      <w:pPr/>
      <w:r>
        <w:rPr/>
        <w:t xml:space="preserve">Sport/divertisment</w:t>
      </w:r>
    </w:p>
    <w:p>
      <w:pPr/>
      <w:r>
        <w:rPr>
          <w:color w:val="555555"/>
          <w:sz w:val="20"/>
          <w:szCs w:val="20"/>
        </w:rPr>
        <w:t xml:space="preserve">Fie că fac sport sau caută să se odihnească, clienții vor găsi în zona cu piscine cu 2 piscine exterioare și o piscină interioară un loc perfect pentru a uita de rutină. În plus, există și piscine pentru copii. Băuturile răcoritoare de la barul piscinei și relaxarea agreabilă în cada cu hidromasaj îi vor aduce în cea mai bună dispoziție pe cei ce iubesc apa. Șezlongurile confortabile și umbrelele răcoritoare așteaptă pe terasa însorită. Cei ce vor să facă mișcare pot alege între volei și tir cu arcul. Iubitorilor sporturilor de apă li se oferă aerobic în apă. Resortul oferă mai multe posibilități de a practica activități sportive în interior, ca de exemplu o sală de fitness, tenis de masă, badminton, biliard, un joc de darts și aerobic, iar contra cost fotbal de masă. Locul de cazare propune diverse oferte în zona de relaxare, printre care o baie de aburi, precum și, contra unor taxe suplimentare: o saună, un salon de înfrumusețare, terapii prin masaj, terapii anti-îmbătrânire și aromoterapie. Cei mari și cei mici au posibilitatea de a participa la programe interesante de divertisment.</w:t>
      </w:r>
    </w:p>
    <w:p/>
    <w:p>
      <w:pPr/>
      <w:r>
        <w:rPr/>
        <w:t xml:space="preserve">Mâncare</w:t>
      </w:r>
    </w:p>
    <w:p>
      <w:pPr/>
      <w:r>
        <w:rPr>
          <w:color w:val="555555"/>
          <w:sz w:val="20"/>
          <w:szCs w:val="20"/>
        </w:rPr>
        <w:t xml:space="preserve">Locurile unde se poate lua masa cuprind un bar și un lobby bar. 2 restaurante cu aer condiționat, tip bufet și à la carte (pentru nefumători) propun oferta gastronomică. Un bufet delicios și bogat își așteaptă clienții la micul dejun, prânz și cină. La cerere pot fi pregătite feluri de mâncare dietetice, mese fără gluten și meniuri pentru copii. De asemenea, complexul pune la dispoziție gustări. O atracție deosebită este gătitul în fața musafirilor. Resortul oferă un sortiment de băuturi alcoolice și nealcoolice.</w:t>
      </w:r>
    </w:p>
    <w:p/>
    <w:p>
      <w:pPr/>
      <w:r>
        <w:rPr/>
        <w:t xml:space="preserve">Carduri de credit</w:t>
      </w:r>
    </w:p>
    <w:p>
      <w:pPr/>
      <w:r>
        <w:rPr>
          <w:color w:val="555555"/>
          <w:sz w:val="20"/>
          <w:szCs w:val="20"/>
        </w:rPr>
        <w:t xml:space="preserve">La locul de cazare sunt acceptate următoarele carduri de credit: Visa și MasterCard.</w:t>
      </w:r>
    </w:p>
    <w:p/>
    <w:p>
      <w:pPr>
        <w:pBdr>
          <w:bottom w:val="single" w:sz="6"/>
        </w:pBdr>
      </w:pPr>
      <w:r>
        <w:rPr/>
        <w:t xml:space="preserve"/>
      </w:r>
    </w:p>
    <w:p/>
    <w:p>
      <w:pPr/>
      <w:r>
        <w:rPr/>
        <w:t xml:space="preserve">Английский | English (US)</w:t>
      </w:r>
    </w:p>
    <w:p/>
    <w:p>
      <w:pPr/>
      <w:r>
        <w:rPr/>
        <w:t xml:space="preserve">Location</w:t>
      </w:r>
    </w:p>
    <w:p>
      <w:pPr/>
      <w:r>
        <w:rPr>
          <w:color w:val="555555"/>
          <w:sz w:val="20"/>
          <w:szCs w:val="20"/>
        </w:rPr>
        <w:t xml:space="preserve">Ideal for beach vacationers, active vacationers, families, young people, singles and nature lovers, this resort is situated in Pomorie, in a quiet area about 100 yards from a sandy beach. The center with all its tourist hotspots can be reached within around 2 miles. Public transportation is just a few minutes' walk away.</w:t>
      </w:r>
    </w:p>
    <w:p/>
    <w:p>
      <w:pPr/>
      <w:r>
        <w:rPr/>
        <w:t xml:space="preserve">Facilities</w:t>
      </w:r>
    </w:p>
    <w:p>
      <w:pPr/>
      <w:r>
        <w:rPr>
          <w:color w:val="555555"/>
          <w:sz w:val="20"/>
          <w:szCs w:val="20"/>
        </w:rPr>
        <w:t xml:space="preserve">The resort welcomes guests in a 6-story building with 6 elevators and 256 non-smoking rooms. English- and German-speaking staff at the reception desk in the lobby are ready to assist you with check-in and check-out. A baggage storage service and an ATM are available. Wireless internet access in public areas (no extra charge) allows guests to stay connected. The resort has wheelchair-accessible facilities. Everyday necessities can be purchased at the supermarket. The grounds of the complex feature a playground and a lovely garden. Further services include a 24-hour security service, medical assistance, a transfer service, a laundry service, a hairdresser, a page service and a hotel shuttle bus. A business center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The rooms include air conditioning, a living area and a bathroom. A balcony with a partial sea view is included in most units and encourages guests to linger a while. All rooms are carpeted and have a double bed or a sofa bed. Separate bedrooms are available. Extra beds can be requested. A safe, a minibar and a desk are also available. Guests will also find a mini fridge included among the standard features. A telephone, a television with satellite/cable channels and WiFi (no extra charge) are provided as well. Bathrooms are equipped with a shower, a bathtub and a bidet. A hairdryer is also provided. Wheelchair-friendly rooms can be reserved.</w:t>
      </w:r>
    </w:p>
    <w:p/>
    <w:p>
      <w:pPr/>
      <w:r>
        <w:rPr/>
        <w:t xml:space="preserve">Sports/Entertainment</w:t>
      </w:r>
    </w:p>
    <w:p>
      <w:pPr/>
      <w:r>
        <w:rPr>
          <w:color w:val="555555"/>
          <w:sz w:val="20"/>
          <w:szCs w:val="20"/>
        </w:rPr>
        <w:t xml:space="preserve">Whether sporty and active or in need of a more restful kind of vacation, guests can find the perfect place to forget the daily grind in the pool area, which includes 2 outdoor pools and an indoor pool. There are children's pools as well. Refreshing drinks at the pool bar and a relaxing soak in the hot tub offer the perfect way to unwind. Umbrellas and comfortable outdoor lounge chairs are available on the sun terrace. For guests who wish to keep active, volleyball and archery are available. Water sports enthusiasts are offered water aerobics. The resort offers numerous indoor sports, including a gym, table tennis, badminton, billiards, darts and aerobics or, for a fee, table football. The resort offers a range of facilities in the wellness area. Options include a steam bath and, for an additional fee, a sauna, a beauty salon, massage treatments, anti-aging treatments and aromatherapy. Guests of all ages have the opportunity to enjoy a fun entertainment program.</w:t>
      </w:r>
    </w:p>
    <w:p/>
    <w:p>
      <w:pPr/>
      <w:r>
        <w:rPr/>
        <w:t xml:space="preserve">Meals</w:t>
      </w:r>
    </w:p>
    <w:p>
      <w:pPr/>
      <w:r>
        <w:rPr>
          <w:color w:val="555555"/>
          <w:sz w:val="20"/>
          <w:szCs w:val="20"/>
        </w:rPr>
        <w:t xml:space="preserve">Dining facilities include a bar and a lobby bar. Catering is provided by 2 buffet and à-la-carte restaurants with air conditioning (for non-smokers). A delicious and varied buffet awaits guests at breakfast, lunch and dinner. Diet meals, gluten-free meals and children's meals can be prepared on request. The complex also offers snacks. The show cooking is a particularly special attraction. The resort offers a selection of alcoholic and non-alcoholic beverages.</w:t>
      </w:r>
    </w:p>
    <w:p/>
    <w:p>
      <w:pPr/>
      <w:r>
        <w:rPr/>
        <w:t xml:space="preserve">Payment</w:t>
      </w:r>
    </w:p>
    <w:p>
      <w:pPr/>
      <w:r>
        <w:rPr>
          <w:color w:val="555555"/>
          <w:sz w:val="20"/>
          <w:szCs w:val="20"/>
        </w:rPr>
        <w:t xml:space="preserve">The resort accepts the following credit cards: VISA and MasterCard.</w:t>
      </w:r>
    </w:p>
    <w:p/>
    <w:p>
      <w:pPr>
        <w:pBdr>
          <w:bottom w:val="single" w:sz="6"/>
        </w:pBdr>
      </w:pPr>
      <w:r>
        <w:rPr/>
        <w:t xml:space="preserve"/>
      </w:r>
    </w:p>
    <w:p/>
    <w:p>
      <w:pPr/>
      <w:r>
        <w:rPr/>
        <w:t xml:space="preserve">Норвежский | Norsk</w:t>
      </w:r>
    </w:p>
    <w:p/>
    <w:p>
      <w:pPr/>
      <w:r>
        <w:rPr/>
        <w:t xml:space="preserve">Beliggenhet</w:t>
      </w:r>
    </w:p>
    <w:p>
      <w:pPr/>
      <w:r>
        <w:rPr>
          <w:color w:val="555555"/>
          <w:sz w:val="20"/>
          <w:szCs w:val="20"/>
        </w:rPr>
        <w:t xml:space="preserve">Festa Via Pontica passer perfekt for strandturister, sportslige og aktive turister, familier, unge mennesker, single og naturelskere, og ligger fredelig til, ca. 100 m fra en sandstrand. Pomorie sentrum med sine mange severdigheter ligger rundt 3 km unna. Få minutters gange fra overnattingsstedet finner du offentlig transport.</w:t>
      </w:r>
    </w:p>
    <w:p/>
    <w:p>
      <w:pPr/>
      <w:r>
        <w:rPr/>
        <w:t xml:space="preserve">Fasiliteter</w:t>
      </w:r>
    </w:p>
    <w:p>
      <w:pPr/>
      <w:r>
        <w:rPr>
          <w:color w:val="555555"/>
          <w:sz w:val="20"/>
          <w:szCs w:val="20"/>
        </w:rPr>
        <w:t xml:space="preserve">Ferieanlegget ønsker gjestene velkommen til en 6-etasjers bygning med 6 heiser og 256 røykfrie rom. Engelsk- og tysktalende personale i resepsjonen i lobbyen er behjelpelig ved inn- og utsjekking. Bagasjeoppbevaring og en minibank er blant tjenestene som tilbys. WiFi er tilgjengelig på fellesområdene (uten ekstraavgift). Overnattingsstedet har fasiliteter tilpasset rullestolbrukere. På supermarkedet kan du gjøre de daglige innkjøpene. En vakker hage og en lekeplass finnes på eiendommen til anlegget. Blant tilbudene er en 24-timers sikkerhetstjeneste, medisinsk assistanse, transport til/fra flyplassen, vaskeriservice, en frisør, pikkoloservice og en egen transporttjeneste. I business-området finnes det projektor, flip-chart og tusjer og kopimaskin. Ved konferanser, foredrag eller møter kan konferanserommet benyttes.</w:t>
      </w:r>
    </w:p>
    <w:p/>
    <w:p>
      <w:pPr/>
      <w:r>
        <w:rPr/>
        <w:t xml:space="preserve">Rominformasjon</w:t>
      </w:r>
    </w:p>
    <w:p>
      <w:pPr/>
      <w:r>
        <w:rPr>
          <w:color w:val="555555"/>
          <w:sz w:val="20"/>
          <w:szCs w:val="20"/>
        </w:rPr>
        <w:t xml:space="preserve">Rommene har et klimaanlegg, stue og bad. I de fleste boenhetene innbyr en balkong med delvis havutsikt til avslapning. Rommene har vegg-til-vegg-teppe samt dobbeltseng eller sovesofa. Det finnes separate soverom. Ekstrasenger kan fremskaffes på forespørsel. I tillegg finnes det en safe, en minibar og et skrivebord. Minikjøleskap regnes også som del av standardutrustningen. Dessuten finnes det telefon, TV med satellitt-/kabelkanaler og WiFi (uten ekstraavgift). Badene er utstyrt med dusj, badekar og bidet. Dessuten er en hårføner tilgjengelig. Det er mulig å bestille rom tilpasset rullestolbrukere.</w:t>
      </w:r>
    </w:p>
    <w:p/>
    <w:p>
      <w:pPr/>
      <w:r>
        <w:rPr/>
        <w:t xml:space="preserve">Sport/underholdning</w:t>
      </w:r>
    </w:p>
    <w:p>
      <w:pPr/>
      <w:r>
        <w:rPr>
          <w:color w:val="555555"/>
          <w:sz w:val="20"/>
          <w:szCs w:val="20"/>
        </w:rPr>
        <w:t xml:space="preserve">Uansett om de er sportslig aktive eller ute etter rekreasjon, finner gjestene et perfekt sted å legge hverdagen bak seg i bassengområdet med 2 utendørsbassenger og et innendørsbasseng. I tillegg finnes det også barnebassenger. Forfriskende drikkevarer i bassengbaren og behagelig avslapning i boblebadet sørger for at alle badeglade er i godt humør. Behagelige solsenger og skyggeskapende parasoller står klare til bruk på solterrassen. Den som ønsker å mosjonere, tilbys volleyball og bueskyting. Vannsportentusiaster tilbys vannaerobic. Ferieanlegget tilbyr et stort antall sportslige innendørsaktiviteter, som f.eks. et treningsrom, bordtennis, badminton, biljard, dart og aerobic samt, mot et gebyr, bordfotball/foosball. Overnattingsstedet har en rekke tilbud i velværeområdet, deriblant et dampbad samt, mot ekstra avgifter: en badstue, en skjønnhetssalong, massasjebehandlinger, anti-age-behandlinger og en aromaterapi. Store og små gjester har muligheten til å oppleve interessante underholdningsprogrammer.</w:t>
      </w:r>
    </w:p>
    <w:p/>
    <w:p>
      <w:pPr/>
      <w:r>
        <w:rPr/>
        <w:t xml:space="preserve">Måltider</w:t>
      </w:r>
    </w:p>
    <w:p>
      <w:pPr/>
      <w:r>
        <w:rPr>
          <w:color w:val="555555"/>
          <w:sz w:val="20"/>
          <w:szCs w:val="20"/>
        </w:rPr>
        <w:t xml:space="preserve">Serveringstilbudene omfatter en bar og en lobbybar. Kulinariske gleder finner du i de 2 klimatiserte buffet- og à-la-carte-restaurantene (for ikke-røykere). Gjestene tilbys en lekker og rikholdig buffet til frokost, lunsj og middag. Diettretter, glutenfrie måltider og barnemenyer tilberedes på forespørsel. I tillegg tilbyr anlegget snacks. En spesiell attraksjon er «showcooking». Ferieanlegget har et utvalg av drikkevarer med og uten alkohol.</w:t>
      </w:r>
    </w:p>
    <w:p/>
    <w:p>
      <w:pPr/>
      <w:r>
        <w:rPr/>
        <w:t xml:space="preserve">Betalingskort</w:t>
      </w:r>
    </w:p>
    <w:p>
      <w:pPr/>
      <w:r>
        <w:rPr>
          <w:color w:val="555555"/>
          <w:sz w:val="20"/>
          <w:szCs w:val="20"/>
        </w:rPr>
        <w:t xml:space="preserve">Følgende betalingskort godtas på overnattingsstedet: VISA og MasterCard.</w:t>
      </w:r>
    </w:p>
    <w:p/>
    <w:p>
      <w:pPr>
        <w:pBdr>
          <w:bottom w:val="single" w:sz="6"/>
        </w:pBdr>
      </w:pPr>
      <w:r>
        <w:rPr/>
        <w:t xml:space="preserve"/>
      </w:r>
    </w:p>
    <w:p/>
    <w:p>
      <w:pPr/>
      <w:r>
        <w:rPr/>
        <w:t xml:space="preserve">Финский | Suomi</w:t>
      </w:r>
    </w:p>
    <w:p/>
    <w:p>
      <w:pPr/>
      <w:r>
        <w:rPr/>
        <w:t xml:space="preserve">Sijainti</w:t>
      </w:r>
    </w:p>
    <w:p>
      <w:pPr/>
      <w:r>
        <w:rPr>
          <w:color w:val="555555"/>
          <w:sz w:val="20"/>
          <w:szCs w:val="20"/>
        </w:rPr>
        <w:t xml:space="preserve">Lomakeskus, joka on ihanteellinen rantalomailijoille, urheilu- ja aktiivilomailijoille, perheille, nuorisolle, sinkuille ja luontomatkailijoille, sijaitsee rauhallisella paikalla, Pomoriessa, noin 100 m hiekkarannalta. Pomorien keskustaan ja sen nähtävyyksille on noin 3 km. Joukkoliikenneyhteys on muutaman kävelyminuutin päässä majapaikasta.</w:t>
      </w:r>
    </w:p>
    <w:p/>
    <w:p>
      <w:pPr/>
      <w:r>
        <w:rPr/>
        <w:t xml:space="preserve">Hotelli</w:t>
      </w:r>
    </w:p>
    <w:p>
      <w:pPr/>
      <w:r>
        <w:rPr>
          <w:color w:val="555555"/>
          <w:sz w:val="20"/>
          <w:szCs w:val="20"/>
        </w:rPr>
        <w:t xml:space="preserve">Lomakeidas toivottaa asiakkaat tervetulleeksi 6-kerroksiseen rakennukseen, jossa on 6 hissit ja 256 savutonta huonetta. Vastaanoton englantia ja saksaa puhuva henkilökunta palvelee tuloaulassa sisään- ja uloskirjautumisessa. Palvelutarjontaan kuuluvat matkatavarasäilytys ja pankkiautomaatti. Langatonta internetyhteyttä voi käyttää yleisissä tiloissa (ilmainen). Majoitus on huomioinut myös liikuntarajoitteisten asiakkaiden tarpeet. Päivittäisiä ostoksia voi tehdä supermarketissa. Lomakeskuksen alueella on puutarha ja leikkikenttä. Palvelutarjontaan kuuluvat lisäksi 24 tunnin vartiointipalvelu, sairaanhoito, kuljetuspalvelu, pesupalvelu, kampaaja, pikkolopalvelu ja oma lentokenttäbussi. Kokousalueella on käytössä projektori, fläppitaulu/kynät ja kopiokone. Kokoushuonetta voi käyttää konferensseihin, luentoihin tai kokouksiin.</w:t>
      </w:r>
    </w:p>
    <w:p/>
    <w:p>
      <w:pPr/>
      <w:r>
        <w:rPr/>
        <w:t xml:space="preserve">Huonevarustus</w:t>
      </w:r>
    </w:p>
    <w:p>
      <w:pPr/>
      <w:r>
        <w:rPr>
          <w:color w:val="555555"/>
          <w:sz w:val="20"/>
          <w:szCs w:val="20"/>
        </w:rPr>
        <w:t xml:space="preserve">Huoneiden varustukseen kuuluvat ilmastointilaite ja olohuone ja kylpyhuone. Parvekke ja osittainen merinäköala houkuttelee useimmissa huoneissa oleskeluun. Huoneiden sisustukseen kuuluu kokolattiamaton lisäksi parivuode tai vuodesohva. Huoneissa on erilliset makuuhuoneet. Lisävuoteita on saatavilla erillisestä pyynnöstä. Asiakkailla on käytössään tallelokero, minibaari ja kirjoituspöytä. Perusvarustukseen kuuluu minijääkaappi. Lisäksi käytössä ovat puhelin, satelliitti- ja kaapeli-tv ja langaton internetyhteys (ilmainen). Kylpyhuoneiden varustukseen kuuluvat suihku, kylpyamme ja bideeallas. Lisäksi käytössä on hiustenkuivaaja. Varattavissa on esteettömiä huoneita.</w:t>
      </w:r>
    </w:p>
    <w:p/>
    <w:p>
      <w:pPr/>
      <w:r>
        <w:rPr/>
        <w:t xml:space="preserve">Liikunta ja ajanviete</w:t>
      </w:r>
    </w:p>
    <w:p>
      <w:pPr/>
      <w:r>
        <w:rPr>
          <w:color w:val="555555"/>
          <w:sz w:val="20"/>
          <w:szCs w:val="20"/>
        </w:rPr>
        <w:t xml:space="preserve">Sekä liikunnan ystäville että virkistystä kaipaaville asiakkaille on allasalueella 2 ulkoallasta ja sisäallas, jotka tuovat täydellisen vaihtelun arkeen. Pienille asiakkaille on lastenaltaita. Rennoista kylpyhetkistä voi nauttia porealtaassa ja virkistystä on tarjolla allasbaarissa. Aurinkoterassin päivänvarjot ja mukavat lepotuolit tarjoavat suojaa auringolta. Liikettä kaipaavat voivat harrastaa lentopalloa ja jousiammuntaa. Vesiurheilun ystäville on tarjolla vesiaerobiciä. Lomakeitaan sisäliikuntavaihtoehtoina ovat kuntosaliharjoittelu, pöytätennis, sulkapallo, biljardi, darts ja aerobic sekä lisämaksusta pöytäjalkapallo/kikkeri. Hemmotteluun lomakeitaalla on tarjota hyvinvointitoimintoja, joihin kuuluu höyrykylpy sekä lisämaksusta sauna, kauneussalonki, hierontahoidot, anti aging -hoidot ja aromaterapia. Mielenkiintoisessa viihdeohjelmassa on sopivaa viihdykettä niin suurille kuin pienille asiakkaille.</w:t>
      </w:r>
    </w:p>
    <w:p/>
    <w:p>
      <w:pPr/>
      <w:r>
        <w:rPr/>
        <w:t xml:space="preserve">Ravintolapalvelut</w:t>
      </w:r>
    </w:p>
    <w:p>
      <w:pPr/>
      <w:r>
        <w:rPr>
          <w:color w:val="555555"/>
          <w:sz w:val="20"/>
          <w:szCs w:val="20"/>
        </w:rPr>
        <w:t xml:space="preserve">Ravintolapalvelut ja -tilat käsittävät baarin ja aulabaarin. Kulinaarisista kokemuksista vastaavat 2 ilmastoinnilla varustettua buffet- ja à la carte -ravintolaa (savuttomia). Asiakkaille tarjoillaan herkullinen ja runsas buffetti niin aamiaisella, lounaalla kuin illallisella. Dieettiannosta, gluteenittomia aterioita ja lasten annoksia valmistetaan pyynnöstä. Lisäksi majoitus tarjoaa naposteltavia. Kokkishow tarjoaa lisäviihdykettä ruokailuun. Lomakeitaalla on valikoima alkoholipitoisia ja alkoholittomia juomia.</w:t>
      </w:r>
    </w:p>
    <w:p/>
    <w:p>
      <w:pPr/>
      <w:r>
        <w:rPr/>
        <w:t xml:space="preserve">Luottokortit</w:t>
      </w:r>
    </w:p>
    <w:p>
      <w:pPr/>
      <w:r>
        <w:rPr>
          <w:color w:val="555555"/>
          <w:sz w:val="20"/>
          <w:szCs w:val="20"/>
        </w:rPr>
        <w:t xml:space="preserve">Lomakeskuksessa voi maksaa seuraavilla luottokorteilla: Visa ja MasterCard.</w:t>
      </w:r>
    </w:p>
    <w:p/>
    <w:p>
      <w:pPr>
        <w:pBdr>
          <w:bottom w:val="single" w:sz="6"/>
        </w:pBdr>
      </w:pPr>
      <w:r>
        <w:rPr/>
        <w:t xml:space="preserve"/>
      </w:r>
    </w:p>
    <w:p/>
    <w:p>
      <w:pPr/>
      <w:r>
        <w:rPr/>
        <w:t xml:space="preserve">Португальский (Бразилия) | Português (Brasil)</w:t>
      </w:r>
    </w:p>
    <w:p/>
    <w:p>
      <w:pPr/>
      <w:r>
        <w:rPr/>
        <w:t xml:space="preserve">Localização</w:t>
      </w:r>
    </w:p>
    <w:p>
      <w:pPr/>
      <w:r>
        <w:rPr>
          <w:color w:val="555555"/>
          <w:sz w:val="20"/>
          <w:szCs w:val="20"/>
        </w:rPr>
        <w:t xml:space="preserve">Ideal para turistas de praia, turistas ativos e esportistas, famílias, jovens, solteiros e amantes da natureza, este resort fica em Pomorie, ca. de 100 m de uma praia de areia. Goza de localização tranquila, chega-se ao centro de Pomorie, com seus highlights turísticos, em aprox. 3 km. Meios de transporte público ficam a poucos minutos a pé do alojamento.</w:t>
      </w:r>
    </w:p>
    <w:p/>
    <w:p>
      <w:pPr/>
      <w:r>
        <w:rPr/>
        <w:t xml:space="preserve">Comodidades</w:t>
      </w:r>
    </w:p>
    <w:p>
      <w:pPr/>
      <w:r>
        <w:rPr>
          <w:color w:val="555555"/>
          <w:sz w:val="20"/>
          <w:szCs w:val="20"/>
        </w:rPr>
        <w:t xml:space="preserve">O resort dá as boas-vindas aos hóspedes em um prédio de 6 andares com 6 elevadores e 256 quartos para não fumantes. Funcionários falantes de inglês e alemão estão à disposição, na recepção, para o check-in e check-out. Um guarda-volumes para bagagem e um caixa eletrônico são algumas das comodidades oferecidas. Nas áreas sociais há acesso à rede Wi-Fi (sem taxas). O alojamento dispõe de instalações devidamente adequadas a cadeirantes. Pode-se adquirir produtos de uso diário no supermercado. Um belo jardim e um parquinho infantil fazem parte das instalações do estabelecimento. Outras comodidades oferecidas são: um serviço de segurança 24h, uma assistência médica, um serviço de translado, um serviço de lavanderia, um cabeleireiro, um serviço de office boy e um serviço de transporte. A área de negócios oferece projetor, flipchart e canetas e fotocopiadora. Para conferências, palestras ou seminários, pode-se utilizar a sala de conferências.</w:t>
      </w:r>
    </w:p>
    <w:p/>
    <w:p>
      <w:pPr/>
      <w:r>
        <w:rPr/>
        <w:t xml:space="preserve">Alojamento</w:t>
      </w:r>
    </w:p>
    <w:p>
      <w:pPr/>
      <w:r>
        <w:rPr>
          <w:color w:val="555555"/>
          <w:sz w:val="20"/>
          <w:szCs w:val="20"/>
        </w:rPr>
        <w:t xml:space="preserve">Os quartos dispõem de um ar condicionado, sala de estar e banheiro. Em algumas das acomodações, uma varanda com visão lateral para o mar convida ao deleite. Nos quartos acarpetados, há uma cama de casal ou um sofá-cama. Há dormitórios separados. Pode-se solicitar camas extras. Um cofre, um minibar e uma escrivaninha fazem parte da mobília. Dentro da oferta padrão há ainda um frigobar à disposição. Os hóspedes dispõem ainda de um telefone, um aparelho de TV por satélite/a cabo e Wi-Fi (sem taxas). Os banheiros são equipados com uma ducha, uma banheira e/ou um bidê. Também há um secador de cabelo. Pode-se reservar quartos adaptados para cadeiras de rodas.</w:t>
      </w:r>
    </w:p>
    <w:p/>
    <w:p>
      <w:pPr/>
      <w:r>
        <w:rPr/>
        <w:t xml:space="preserve">Atividades esportivas/Entretenimento</w:t>
      </w:r>
    </w:p>
    <w:p>
      <w:pPr/>
      <w:r>
        <w:rPr>
          <w:color w:val="555555"/>
          <w:sz w:val="20"/>
          <w:szCs w:val="20"/>
        </w:rPr>
        <w:t xml:space="preserve">Tanto os hóspedes praticantes de esporte ou os que buscam descanso encontram no complexo de piscinas, com 2 piscinas externas e uma piscina interna, o lugar ideal para esquecer o quotidiano. Também há piscinas infantis. Bebidas refrescantes no bar da piscina e uma relaxada estimulante na banheira de hidromassagem deixam a todos de ótimo ânimo. Espreguiçadeiras confortáveis, sob a sombra de guarda-sóis, estão à disposição no terraço. Os que desejam manter-se em movimento podem optar por vôlei de quadra e tiro com arco e flecha. Para os adeptos de esportes aquáticos, é oferecido hidroaeróbica. O resort oferece uma série de atividades esportivas indoor, como uma academia, tênis de mesa, badminton, bilhar, dardos e aeróbica e, mediante taxa, futebol de mesa/totó. O alojamento oferece na área de wellness diversos serviços, dentre os quais, um banho a vapor e, mediante taxa extra: uma sauna, um salão de beleza, massagens, tratamentos anti-aging e aromaterapia. Os hóspedes, pequenos e grandes, têm a possibilidade de usufruir de um interessante programa de lazer.</w:t>
      </w:r>
    </w:p>
    <w:p/>
    <w:p>
      <w:pPr/>
      <w:r>
        <w:rPr/>
        <w:t xml:space="preserve">Regime de Refeição</w:t>
      </w:r>
    </w:p>
    <w:p>
      <w:pPr/>
      <w:r>
        <w:rPr>
          <w:color w:val="555555"/>
          <w:sz w:val="20"/>
          <w:szCs w:val="20"/>
        </w:rPr>
        <w:t xml:space="preserve">Os ambientes gastronômicos incluem um bar e um lobby bar. O serviço gastronômico é oferecido por 2 restaurantes com buffet e à la carte, todos climatizados (para não fumantes). Um buffet variado e delicioso aguarda os hóspedes para o café da manhã, almoço e jantar. Pratos dietéticos, refeições sem glúten e pratos infantis são preparados a pedido. O estabelecimento oferece pequenos lanches. A cozinha ao vivo é uma atração especial. O resort tem um sortimento de bebidas alcoólicas e não alcoólicas.</w:t>
      </w:r>
    </w:p>
    <w:p/>
    <w:p>
      <w:pPr/>
      <w:r>
        <w:rPr/>
        <w:t xml:space="preserve">Cartões de Crédito</w:t>
      </w:r>
    </w:p>
    <w:p>
      <w:pPr/>
      <w:r>
        <w:rPr>
          <w:color w:val="555555"/>
          <w:sz w:val="20"/>
          <w:szCs w:val="20"/>
        </w:rPr>
        <w:t xml:space="preserve">Aceitam-se os seguintes cartões de crédito: Visa e MasterCard.</w:t>
      </w:r>
    </w:p>
    <w:p/>
    <w:p>
      <w:pPr>
        <w:pBdr>
          <w:bottom w:val="single" w:sz="6"/>
        </w:pBdr>
      </w:pPr>
      <w:r>
        <w:rPr/>
        <w:t xml:space="preserve"/>
      </w:r>
    </w:p>
    <w:p/>
    <w:p>
      <w:pPr/>
      <w:r>
        <w:rPr/>
        <w:t xml:space="preserve">Китайский (традиционный) | 中文（繁體）</w:t>
      </w:r>
    </w:p>
    <w:p/>
    <w:p>
      <w:pPr/>
      <w:r>
        <w:rPr/>
        <w:t xml:space="preserve">位置</w:t>
      </w:r>
    </w:p>
    <w:p>
      <w:pPr/>
      <w:r>
        <w:rPr>
          <w:color w:val="555555"/>
          <w:sz w:val="20"/>
          <w:szCs w:val="20"/>
        </w:rPr>
        <w:t xml:space="preserve">作為海灘度假者、熱愛運動度假者、家庭、年輕族群、單身人士和大自然愛好者理想住宿選擇，這家度假酒店地點在距離沙灘約100公尺，寧靜悠閒，波摩萊的中心地區及該地的熱門景點在約計3公里路程可達，在波摩萊。步行數分鐘，即可從住宿地點到達公共交通設施。</w:t>
      </w:r>
    </w:p>
    <w:p/>
    <w:p>
      <w:pPr/>
      <w:r>
        <w:rPr/>
        <w:t xml:space="preserve">酒店設施</w:t>
      </w:r>
    </w:p>
    <w:p>
      <w:pPr/>
      <w:r>
        <w:rPr>
          <w:color w:val="555555"/>
          <w:sz w:val="20"/>
          <w:szCs w:val="20"/>
        </w:rPr>
        <w:t xml:space="preserve">這家度假酒店竭誠歡迎客人前來入住，在總共6層的大樓中附設有6座電梯，提供256間禁煙房間。英語及德語服務人員在大廳接待櫃檯協助辦理入住及退房。行李寄存服務和自動提款機包含在提供的服務項目當中。公共區域設置有無線網路（免費）。酒店內備有無障礙設施。在超市裡可以購買日常所需的用品。住宿室外區域設置有優美的花園和兒童遊戲場。尚有其他服務，例如24小時安保服務、醫療護理、接送服務、洗衣服務、美髮沙龍、行李員/門房服務和飯店接駁車。該商務區配備了投影機、掛紙白板架/筆和影印機。會議室可以利用來舉行會議、講座或是大會。</w:t>
      </w:r>
    </w:p>
    <w:p/>
    <w:p>
      <w:pPr/>
      <w:r>
        <w:rPr/>
        <w:t xml:space="preserve">住宿</w:t>
      </w:r>
    </w:p>
    <w:p>
      <w:pPr/>
      <w:r>
        <w:rPr>
          <w:color w:val="555555"/>
          <w:sz w:val="20"/>
          <w:szCs w:val="20"/>
        </w:rPr>
        <w:t xml:space="preserve">房間配備有空調系統，起居室和浴室。在大部分的房間有可以享受側面海景的陽台，邀請客人來消遣時光。在鋪有地毯的房間裡備有舒適的雙人床或者沙發床。備有獨立臥室。如有需要，可要求加床。此外，房內亦設有保險箱、迷你吧和書桌。迷你冰箱亦屬標準陳設。除此之外，還配備有電話、附衛星/有線電視服務的電視機設備和無線網路（免費）等，為住客營造舒適的住宿空間。浴室設置有淋浴間、浴缸和坐浴桶。其他舒適配備，還有吹風機等。提供可通行輪椅客房，可事先預定。</w:t>
      </w:r>
    </w:p>
    <w:p/>
    <w:p>
      <w:pPr/>
      <w:r>
        <w:rPr/>
        <w:t xml:space="preserve">運動/休閒</w:t>
      </w:r>
    </w:p>
    <w:p>
      <w:pPr/>
      <w:r>
        <w:rPr>
          <w:color w:val="555555"/>
          <w:sz w:val="20"/>
          <w:szCs w:val="20"/>
        </w:rPr>
        <w:t xml:space="preserve">無論是想要健身或休閒，泳池區域中有2個室外泳池及1個室內用池，在此客人都能找到完美的地點，忘卻日常的瑣事煩惱。除此之外還備有兒童池。池畔酒吧的清涼飲料，還有可以舒緩放鬆的氣泡按摩池，絕對讓喜愛戲水的客人流連忘返。舒適的躺椅和蔭涼的陽傘已備好在陽光露台。為喜愛運動健身的客人提供排球和射箭等設施。為水上運動愛好者提供水中有氧運動等項目。度假酒店亦提供多種室內運動項目，例如健身中心、桌球、羽毛球、撞球、飛鏢和有氧運動，以及付費項目手足球。酒店提供各種各樣的服務項目，其中有蒸汽浴室，以及需額外付費的服務項目：三溫暖、美容沙龍、按摩療程、抗老化護理和芳香療法。無論老少，客人都有機會體驗趣味十足的娛樂服務項目。</w:t>
      </w:r>
    </w:p>
    <w:p/>
    <w:p>
      <w:pPr/>
      <w:r>
        <w:rPr/>
        <w:t xml:space="preserve">餐飲</w:t>
      </w:r>
    </w:p>
    <w:p>
      <w:pPr/>
      <w:r>
        <w:rPr>
          <w:color w:val="555555"/>
          <w:sz w:val="20"/>
          <w:szCs w:val="20"/>
        </w:rPr>
        <w:t xml:space="preserve">餐飲設施包含酒吧和大廳酒吧。飲食服務方面，有2家備有空調的自助餐及單點餐廳（禁煙）。歡迎客人在早餐、午餐及晚餐時前來享用可口及豐富多樣的自助餐。如有個別需要，亦可供應節食餐點、無麩質餐點和兒童套餐。除此之外，住宿亦備有點心小吃。現場的烹飪表演是餐飲服務特色之一。度假酒店準備有多種酒類及無酒精飲料。</w:t>
      </w:r>
    </w:p>
    <w:p/>
    <w:p>
      <w:pPr/>
      <w:r>
        <w:rPr/>
        <w:t xml:space="preserve">信用卡</w:t>
      </w:r>
    </w:p>
    <w:p>
      <w:pPr/>
      <w:r>
        <w:rPr>
          <w:color w:val="555555"/>
          <w:sz w:val="20"/>
          <w:szCs w:val="20"/>
        </w:rPr>
        <w:t xml:space="preserve">歡迎在酒店內使用以下信用卡：VISA和萬事達卡（MasterCard）。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ectionTitleRun"/>
    <w:rPr/>
  </w:style>
  <w:style w:type="character">
    <w:name w:val="sectionTitleFont"/>
    <w:rPr>
      <w:sz w:val="40"/>
      <w:szCs w:val="40"/>
      <w:u w:val="single"/>
    </w:rPr>
  </w:style>
  <w:style w:type="character">
    <w:name w:val="subSectionTitleRun"/>
    <w:rPr/>
  </w:style>
  <w:style w:type="character">
    <w:name w:val="subSectionTitleFont"/>
    <w:rPr>
      <w:sz w:val="32"/>
      <w:szCs w:val="32"/>
    </w:rPr>
  </w:style>
  <w:style w:type="character">
    <w:name w:val="factTitleFont"/>
    <w:rPr>
      <w:sz w:val="24"/>
      <w:szCs w:val="24"/>
    </w:rPr>
  </w:style>
  <w:style w:type="character">
    <w:name w:val="factInstanceTitleFont"/>
    <w:rPr>
      <w:sz w:val="22"/>
      <w:szCs w:val="22"/>
      <w:i w:val="1"/>
      <w:iCs w:val="1"/>
    </w:rPr>
  </w:style>
  <w:style w:type="character">
    <w:name w:val="variantTitleFont"/>
    <w:rPr>
      <w:sz w:val="32"/>
      <w:szCs w:val="32"/>
      <w:i w:val="1"/>
      <w:iCs w:val="1"/>
    </w:rPr>
  </w:style>
  <w:style w:type="character">
    <w:name w:val="attributeTextFont"/>
    <w:rPr>
      <w:color w:val="999999"/>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theme" Target="theme/theme1.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574EC6-1042-49AB-BD29-FE8AA0FFADA4}"/>
</file>

<file path=customXml/itemProps2.xml><?xml version="1.0" encoding="utf-8"?>
<ds:datastoreItem xmlns:ds="http://schemas.openxmlformats.org/officeDocument/2006/customXml" ds:itemID="{BD41B369-7180-4411-87CF-DFD7FDD50982}"/>
</file>

<file path=customXml/itemProps3.xml><?xml version="1.0" encoding="utf-8"?>
<ds:datastoreItem xmlns:ds="http://schemas.openxmlformats.org/officeDocument/2006/customXml" ds:itemID="{8C5C6F24-F650-4B4C-9AA0-A9902843D4EA}"/>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2026-01-30T07:37:12Z</dcterms:created>
  <dcterms:modified xsi:type="dcterms:W3CDTF">2026-01-30T07:37:12Z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