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09F" w:rsidRDefault="0037409F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2F5597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2F5597"/>
          <w:sz w:val="24"/>
          <w:szCs w:val="24"/>
          <w:lang w:val="bg-BG"/>
        </w:rPr>
        <w:t>Антарес Сити Созопол се намира в сърцето на гр.Созопол, чиято красива фасада се вписва много добре в автентичните улички на града. Тишина сред морския бриз и полъха на смокини, едва на няколко метра от пешеходната зона. Лесен достъп до множество магазини и разнообразие от заведения. Индивидуалният подход и внимание към всеки гост са задължителни за обслужването в Антарес. Бутиков хотел с минималаистичен интериор, подчинен на последните световни тенденции.</w:t>
      </w:r>
    </w:p>
    <w:p w:rsidR="0037409F" w:rsidRDefault="0037409F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2F5597"/>
          <w:sz w:val="24"/>
          <w:szCs w:val="24"/>
          <w:lang w:val="bg-BG"/>
        </w:rPr>
      </w:pPr>
    </w:p>
    <w:p w:rsidR="0037409F" w:rsidRDefault="0037409F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2F5597"/>
          <w:sz w:val="24"/>
          <w:szCs w:val="24"/>
        </w:rPr>
      </w:pPr>
      <w:r>
        <w:rPr>
          <w:rFonts w:ascii="Times New Roman" w:hAnsi="Times New Roman" w:cs="Times New Roman"/>
          <w:color w:val="2F5597"/>
          <w:sz w:val="24"/>
          <w:szCs w:val="24"/>
          <w:lang w:val="bg-BG"/>
        </w:rPr>
        <w:t xml:space="preserve">На разположение са общо 10 двойни делукс стаи и 1 Джуниър суит в минималистичен стил, които гарантират спокойна почивка и комфорт на гостите. Всяка стая е проектирана с внимание към детайла, с естествени материали и елементи и раполага с климатик, сейф, минибар, тераса и </w:t>
      </w:r>
      <w:r>
        <w:rPr>
          <w:rFonts w:ascii="Times New Roman" w:hAnsi="Times New Roman" w:cs="Times New Roman"/>
          <w:color w:val="2F5597"/>
          <w:sz w:val="24"/>
          <w:szCs w:val="24"/>
        </w:rPr>
        <w:t xml:space="preserve">LCD </w:t>
      </w:r>
      <w:r>
        <w:rPr>
          <w:rFonts w:ascii="Times New Roman" w:hAnsi="Times New Roman" w:cs="Times New Roman"/>
          <w:color w:val="2F5597"/>
          <w:sz w:val="24"/>
          <w:szCs w:val="24"/>
          <w:lang w:val="bg-BG"/>
        </w:rPr>
        <w:t>телевизор</w:t>
      </w:r>
      <w:r>
        <w:rPr>
          <w:rFonts w:ascii="Times New Roman" w:hAnsi="Times New Roman" w:cs="Times New Roman"/>
          <w:color w:val="2F5597"/>
          <w:sz w:val="24"/>
          <w:szCs w:val="24"/>
        </w:rPr>
        <w:t>.</w:t>
      </w:r>
    </w:p>
    <w:p w:rsidR="0037409F" w:rsidRDefault="0037409F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2F5597"/>
          <w:sz w:val="24"/>
          <w:szCs w:val="24"/>
        </w:rPr>
      </w:pPr>
    </w:p>
    <w:p w:rsidR="0037409F" w:rsidRDefault="0037409F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2F5597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2F5597"/>
          <w:sz w:val="24"/>
          <w:szCs w:val="24"/>
          <w:lang w:val="bg-BG"/>
        </w:rPr>
        <w:t>В Двойна Делукс Сити Стая могат да се настанят двама възрастни ( двойно или две единични легла ).</w:t>
      </w:r>
    </w:p>
    <w:p w:rsidR="0037409F" w:rsidRDefault="0037409F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2F5597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2F5597"/>
          <w:sz w:val="24"/>
          <w:szCs w:val="24"/>
          <w:lang w:val="bg-BG"/>
        </w:rPr>
        <w:t>В Двойна Делукс Комфорт Стая могат да се настанят двама възрастни с дете. Детето спи на разтегателен и удобен диван.</w:t>
      </w:r>
    </w:p>
    <w:p w:rsidR="0037409F" w:rsidRDefault="0037409F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2F5597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2F5597"/>
          <w:sz w:val="24"/>
          <w:szCs w:val="24"/>
          <w:lang w:val="bg-BG"/>
        </w:rPr>
        <w:t>Джуниър Суитът е мансарден. Могат да се настанят двама възрастни ( в спалня ) и две деца ( във всекидневна ). Просторна тераса, на която се излиза от всекидневната.</w:t>
      </w:r>
    </w:p>
    <w:p w:rsidR="0037409F" w:rsidRDefault="0037409F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2F5597"/>
          <w:sz w:val="24"/>
          <w:szCs w:val="24"/>
        </w:rPr>
      </w:pPr>
    </w:p>
    <w:p w:rsidR="0037409F" w:rsidRDefault="0037409F" w:rsidP="0037409F">
      <w:pPr>
        <w:shd w:val="clear" w:color="auto" w:fill="FFFFFF"/>
        <w:spacing w:after="446"/>
        <w:rPr>
          <w:rFonts w:ascii="Times New Roman" w:hAnsi="Times New Roman" w:cs="Times New Roman"/>
          <w:color w:val="2F5597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/>
          <w:iCs/>
          <w:color w:val="2F5597"/>
          <w:sz w:val="24"/>
          <w:szCs w:val="24"/>
          <w:lang w:val="bg-BG"/>
        </w:rPr>
        <w:t>Здравословна закуска в Лоби бара</w:t>
      </w:r>
    </w:p>
    <w:p w:rsidR="0037409F" w:rsidRDefault="0037409F" w:rsidP="0037409F">
      <w:pPr>
        <w:shd w:val="clear" w:color="auto" w:fill="FFFFFF"/>
        <w:spacing w:after="446"/>
        <w:rPr>
          <w:rFonts w:ascii="Times New Roman" w:hAnsi="Times New Roman" w:cs="Times New Roman"/>
          <w:color w:val="2F5597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2F5597"/>
          <w:sz w:val="24"/>
          <w:szCs w:val="24"/>
          <w:lang w:val="bg-BG"/>
        </w:rPr>
        <w:t xml:space="preserve">Прясно изпечени кроасани, свежи плодове и ароматно кафе, поднесени на открито. Бюфет предлага здравословни ястия и свежи продукти, специално подбрани от местни производители в региона. </w:t>
      </w:r>
    </w:p>
    <w:p w:rsidR="0037409F" w:rsidRDefault="0037409F" w:rsidP="0037409F">
      <w:pPr>
        <w:shd w:val="clear" w:color="auto" w:fill="FFFFFF"/>
        <w:spacing w:after="446"/>
        <w:rPr>
          <w:rFonts w:ascii="Times New Roman" w:hAnsi="Times New Roman" w:cs="Times New Roman"/>
          <w:color w:val="2F5597"/>
          <w:sz w:val="24"/>
          <w:szCs w:val="24"/>
          <w:lang w:val="bg-BG"/>
        </w:rPr>
      </w:pPr>
      <w:bookmarkStart w:id="0" w:name="_GoBack"/>
      <w:bookmarkEnd w:id="0"/>
    </w:p>
    <w:p w:rsidR="00EF790E" w:rsidRDefault="00EF790E"/>
    <w:sectPr w:rsidR="00EF7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09F"/>
    <w:rsid w:val="0037409F"/>
    <w:rsid w:val="00E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D383B39-0680-463E-91D8-34095A6E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09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2023-01-19T13:27:00Z</dcterms:created>
  <dcterms:modified xsi:type="dcterms:W3CDTF">2023-01-19T13:28:00Z</dcterms:modified>
</cp:coreProperties>
</file>