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
        </w:rPr>
      </w:pPr>
    </w:p>
    <w:p w:rsidR="0046680C" w:rsidRPr="0046680C" w:rsidRDefault="0046680C" w:rsidP="00466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8"/>
          <w:szCs w:val="28"/>
          <w:lang w:val="en"/>
        </w:rPr>
      </w:pPr>
      <w:r w:rsidRPr="0046680C">
        <w:rPr>
          <w:rFonts w:ascii="Verdana" w:eastAsia="Times New Roman" w:hAnsi="Verdana" w:cs="Courier New"/>
          <w:sz w:val="28"/>
          <w:szCs w:val="28"/>
          <w:lang w:val="en"/>
        </w:rPr>
        <w:t>Green Life Antares</w:t>
      </w:r>
    </w:p>
    <w:p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Default="0046680C" w:rsidP="004668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18"/>
          <w:szCs w:val="18"/>
          <w:lang w:val="en"/>
        </w:rPr>
      </w:pPr>
      <w:bookmarkStart w:id="0" w:name="_GoBack"/>
      <w:bookmarkEnd w:id="0"/>
      <w:r w:rsidRPr="0046680C">
        <w:rPr>
          <w:rFonts w:ascii="Verdana" w:eastAsia="Times New Roman" w:hAnsi="Verdana" w:cs="Courier New"/>
          <w:sz w:val="18"/>
          <w:szCs w:val="18"/>
          <w:lang w:val="en"/>
        </w:rPr>
        <w:t>Located</w:t>
      </w:r>
      <w:r w:rsidR="00EE0E07" w:rsidRPr="0046680C">
        <w:rPr>
          <w:rFonts w:ascii="Verdana" w:eastAsia="Times New Roman" w:hAnsi="Verdana" w:cs="Courier New"/>
          <w:sz w:val="18"/>
          <w:szCs w:val="18"/>
          <w:lang w:val="en"/>
        </w:rPr>
        <w:t xml:space="preserve"> in the area of </w:t>
      </w:r>
      <w:r w:rsidR="00EE0E07" w:rsidRPr="0046680C">
        <w:rPr>
          <w:rFonts w:ascii="Arial" w:eastAsia="Times New Roman" w:hAnsi="Arial" w:cs="Arial"/>
          <w:sz w:val="18"/>
          <w:szCs w:val="18"/>
          <w:lang w:val="en"/>
        </w:rPr>
        <w:t>​​</w:t>
      </w:r>
      <w:proofErr w:type="spellStart"/>
      <w:r w:rsidR="00EE0E07" w:rsidRPr="0046680C">
        <w:rPr>
          <w:rFonts w:ascii="Verdana" w:eastAsia="Times New Roman" w:hAnsi="Verdana" w:cs="Courier New"/>
          <w:sz w:val="18"/>
          <w:szCs w:val="18"/>
          <w:lang w:val="en"/>
        </w:rPr>
        <w:t>Kavatsite</w:t>
      </w:r>
      <w:proofErr w:type="spellEnd"/>
      <w:r w:rsidR="00EE0E07" w:rsidRPr="0046680C">
        <w:rPr>
          <w:rFonts w:ascii="Verdana" w:eastAsia="Times New Roman" w:hAnsi="Verdana" w:cs="Courier New"/>
          <w:sz w:val="18"/>
          <w:szCs w:val="18"/>
          <w:lang w:val="en"/>
        </w:rPr>
        <w:t xml:space="preserve">, near </w:t>
      </w:r>
      <w:proofErr w:type="spellStart"/>
      <w:r w:rsidR="00EE0E07" w:rsidRPr="0046680C">
        <w:rPr>
          <w:rFonts w:ascii="Verdana" w:eastAsia="Times New Roman" w:hAnsi="Verdana" w:cs="Courier New"/>
          <w:sz w:val="18"/>
          <w:szCs w:val="18"/>
          <w:lang w:val="en"/>
        </w:rPr>
        <w:t>Sozopol</w:t>
      </w:r>
      <w:proofErr w:type="spellEnd"/>
      <w:r w:rsidR="00EE0E07" w:rsidRPr="0046680C">
        <w:rPr>
          <w:rFonts w:ascii="Verdana" w:eastAsia="Times New Roman" w:hAnsi="Verdana" w:cs="Courier New"/>
          <w:sz w:val="18"/>
          <w:szCs w:val="18"/>
          <w:lang w:val="en"/>
        </w:rPr>
        <w:t>.</w:t>
      </w:r>
    </w:p>
    <w:p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 xml:space="preserve">It is different in its service and in its elegant style, offering a premium vacation in </w:t>
      </w:r>
      <w:proofErr w:type="spellStart"/>
      <w:r w:rsidRPr="0046680C">
        <w:rPr>
          <w:rFonts w:ascii="Verdana" w:eastAsia="Times New Roman" w:hAnsi="Verdana" w:cs="Courier New"/>
          <w:sz w:val="18"/>
          <w:szCs w:val="18"/>
          <w:lang w:val="en"/>
        </w:rPr>
        <w:t>Sozopol</w:t>
      </w:r>
      <w:proofErr w:type="spellEnd"/>
      <w:r w:rsidRPr="0046680C">
        <w:rPr>
          <w:rFonts w:ascii="Verdana" w:eastAsia="Times New Roman" w:hAnsi="Verdana" w:cs="Courier New"/>
          <w:sz w:val="18"/>
          <w:szCs w:val="18"/>
          <w:lang w:val="en"/>
        </w:rPr>
        <w:t xml:space="preserve"> and a comfortable experience with attention to the smallest detail. The wonderful panorama, combined with the luxurious and extravagant design, make it a preferred choice for an active vacation.</w:t>
      </w:r>
    </w:p>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Breakfast is a buffet with a selection of healthy and high-quality products and drinks, selected fruits and vegetables, freshly baked croissants, aromatic coffee and many other culinary surprises, prepared with great care, and the individual approach to each and every guest is expressed in the fact that meals can now be prepared according to his preferences.</w:t>
      </w:r>
    </w:p>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A beautiful Garden of Eden is available exclusively to guests at Green Life Antares. For cooler afternoons, you can relax with a book in our lobby bar, offering a limited and interesting selection of drinks and homemade desserts.</w:t>
      </w:r>
    </w:p>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A trained concierge is at your disposal for anything you need on all days of your vacation. Guests use parking spaces, right next to the hotel, and an umbrella set with two sunbeds in an exclusive area for Green Life Antares guests only on the beach.</w:t>
      </w:r>
    </w:p>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Due to its location</w:t>
      </w:r>
      <w:r w:rsidR="0046680C">
        <w:rPr>
          <w:rFonts w:ascii="Verdana" w:eastAsia="Times New Roman" w:hAnsi="Verdana" w:cs="Courier New"/>
          <w:sz w:val="18"/>
          <w:szCs w:val="18"/>
          <w:lang w:val="en"/>
        </w:rPr>
        <w:t>,</w:t>
      </w:r>
      <w:r w:rsidRPr="0046680C">
        <w:rPr>
          <w:rFonts w:ascii="Verdana" w:eastAsia="Times New Roman" w:hAnsi="Verdana" w:cs="Courier New"/>
          <w:sz w:val="18"/>
          <w:szCs w:val="18"/>
          <w:lang w:val="en"/>
        </w:rPr>
        <w:t xml:space="preserve"> on the territory of the "</w:t>
      </w:r>
      <w:proofErr w:type="spellStart"/>
      <w:r w:rsidRPr="0046680C">
        <w:rPr>
          <w:rFonts w:ascii="Verdana" w:eastAsia="Times New Roman" w:hAnsi="Verdana" w:cs="Courier New"/>
          <w:sz w:val="18"/>
          <w:szCs w:val="18"/>
          <w:lang w:val="en"/>
        </w:rPr>
        <w:t>Greenlife</w:t>
      </w:r>
      <w:proofErr w:type="spellEnd"/>
      <w:r w:rsidRPr="0046680C">
        <w:rPr>
          <w:rFonts w:ascii="Verdana" w:eastAsia="Times New Roman" w:hAnsi="Verdana" w:cs="Courier New"/>
          <w:sz w:val="18"/>
          <w:szCs w:val="18"/>
          <w:lang w:val="en"/>
        </w:rPr>
        <w:t xml:space="preserve">" </w:t>
      </w:r>
      <w:proofErr w:type="spellStart"/>
      <w:r w:rsidRPr="0046680C">
        <w:rPr>
          <w:rFonts w:ascii="Verdana" w:eastAsia="Times New Roman" w:hAnsi="Verdana" w:cs="Courier New"/>
          <w:sz w:val="18"/>
          <w:szCs w:val="18"/>
          <w:lang w:val="en"/>
        </w:rPr>
        <w:t>Sozopol</w:t>
      </w:r>
      <w:proofErr w:type="spellEnd"/>
      <w:r w:rsidRPr="0046680C">
        <w:rPr>
          <w:rFonts w:ascii="Verdana" w:eastAsia="Times New Roman" w:hAnsi="Verdana" w:cs="Courier New"/>
          <w:sz w:val="18"/>
          <w:szCs w:val="18"/>
          <w:lang w:val="en"/>
        </w:rPr>
        <w:t xml:space="preserve"> complex, guests of Green Life Antares have:</w:t>
      </w:r>
    </w:p>
    <w:p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Pools - located in separate parts of the complex and are of different sizes and shapes. There are sunbeds and umbrellas by each pool. The oval pool has a children's section and tents for relaxation or massage. You can indulge in complete relaxation meters from the cooling water, and our little guests have the opportunity to play to their heart's content.</w:t>
      </w: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Football and basketball court - the 29m/18m multifunctional court is designed and laid out to be used for both football and basketball games. Whether you are a fan of football or prefer basketball, this field is an ideal terrain for sports and healthy movement.</w:t>
      </w: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Volleyball court - located right on the beach and can be used by anyone who wants to get in good shape quickly. This is the only place on the entire strip where fans of beach volleyball can test their skills or just have fun.</w:t>
      </w: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Tennis court - the court has dimensions of 36 m/ 18 m, with a red surface and with artificial lighting, which makes it usable and available to the guests of the complex at any time of the day. Balls and rackets can be rented. Tennis lessons are also available by appointment. The court offers all the necessary conditions for both fun and regular training.</w:t>
      </w: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Children's playgrounds - offering various children's facilities. They are suitable for entertaining children of any age.</w:t>
      </w: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Beauty salon - offers hairdressing services, manicure and pedicure. Guests of the complex can pamper themselves with the first-class products and services of the salon. The materials used are products of leading brands in the field. You can take care of your perfect appearance during your summer vacation at the beauty salon.</w:t>
      </w:r>
    </w:p>
    <w:p w:rsidR="00EE0E07" w:rsidRPr="0046680C" w:rsidRDefault="00EE0E07" w:rsidP="0046680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Fitness - located next to the beauty salon and can be used free of charge by all guests of the complex. It has a variety of modern devices that guarantee the good shape of each of the guests.</w:t>
      </w:r>
    </w:p>
    <w:p w:rsid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 xml:space="preserve">Description of the </w:t>
      </w:r>
      <w:r w:rsidR="0046680C">
        <w:rPr>
          <w:rFonts w:ascii="Verdana" w:eastAsia="Times New Roman" w:hAnsi="Verdana" w:cs="Courier New"/>
          <w:sz w:val="18"/>
          <w:szCs w:val="18"/>
          <w:lang w:val="en"/>
        </w:rPr>
        <w:t>apartments</w:t>
      </w:r>
      <w:r w:rsidRPr="0046680C">
        <w:rPr>
          <w:rFonts w:ascii="Verdana" w:eastAsia="Times New Roman" w:hAnsi="Verdana" w:cs="Courier New"/>
          <w:sz w:val="18"/>
          <w:szCs w:val="18"/>
          <w:lang w:val="en"/>
        </w:rPr>
        <w:t>:</w:t>
      </w:r>
    </w:p>
    <w:p w:rsidR="0046680C" w:rsidRPr="0046680C" w:rsidRDefault="0046680C"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The apartments of Green Life Antares provide amenities and comfort for a premium vacation - 16 deluxe apartments consisting of two bedrooms (without living room), suitable for accommodating up to four people and 4 spacious two-bedroom deluxe apartments with a living room, suitable for accommodating up to five people .</w:t>
      </w: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All of them have a modern design, comfortable mattresses and functional furniture. A coffee machine for preparing aromatic coffee is also available in the apartments.</w:t>
      </w: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6680C">
        <w:rPr>
          <w:rFonts w:ascii="Verdana" w:eastAsia="Times New Roman" w:hAnsi="Verdana" w:cs="Courier New"/>
          <w:sz w:val="18"/>
          <w:szCs w:val="18"/>
          <w:lang w:val="en"/>
        </w:rPr>
        <w:t>Sports / Entertainment:</w:t>
      </w:r>
    </w:p>
    <w:p w:rsidR="00EE0E07" w:rsidRPr="0046680C" w:rsidRDefault="00EE0E07" w:rsidP="00EE0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46680C">
        <w:rPr>
          <w:rFonts w:ascii="Verdana" w:eastAsia="Times New Roman" w:hAnsi="Verdana" w:cs="Courier New"/>
          <w:sz w:val="18"/>
          <w:szCs w:val="18"/>
          <w:lang w:val="en"/>
        </w:rPr>
        <w:t>The complex has a multifunctional playground, gym, tennis court, swimming pools.</w:t>
      </w:r>
    </w:p>
    <w:p w:rsidR="00653502" w:rsidRPr="0046680C" w:rsidRDefault="00653502">
      <w:pPr>
        <w:rPr>
          <w:rFonts w:ascii="Verdana" w:hAnsi="Verdana"/>
          <w:sz w:val="18"/>
          <w:szCs w:val="18"/>
        </w:rPr>
      </w:pPr>
    </w:p>
    <w:sectPr w:rsidR="00653502" w:rsidRPr="0046680C" w:rsidSect="0046680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930E93"/>
    <w:multiLevelType w:val="hybridMultilevel"/>
    <w:tmpl w:val="78248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E07"/>
    <w:rsid w:val="0046680C"/>
    <w:rsid w:val="00653502"/>
    <w:rsid w:val="00EE0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20374-E154-48B0-BC7B-AF4765F95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68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79332">
      <w:bodyDiv w:val="1"/>
      <w:marLeft w:val="0"/>
      <w:marRight w:val="0"/>
      <w:marTop w:val="0"/>
      <w:marBottom w:val="0"/>
      <w:divBdr>
        <w:top w:val="none" w:sz="0" w:space="0" w:color="auto"/>
        <w:left w:val="none" w:sz="0" w:space="0" w:color="auto"/>
        <w:bottom w:val="none" w:sz="0" w:space="0" w:color="auto"/>
        <w:right w:val="none" w:sz="0" w:space="0" w:color="auto"/>
      </w:divBdr>
      <w:divsChild>
        <w:div w:id="1220361491">
          <w:marLeft w:val="0"/>
          <w:marRight w:val="0"/>
          <w:marTop w:val="0"/>
          <w:marBottom w:val="0"/>
          <w:divBdr>
            <w:top w:val="none" w:sz="0" w:space="0" w:color="auto"/>
            <w:left w:val="none" w:sz="0" w:space="0" w:color="auto"/>
            <w:bottom w:val="none" w:sz="0" w:space="0" w:color="auto"/>
            <w:right w:val="none" w:sz="0" w:space="0" w:color="auto"/>
          </w:divBdr>
        </w:div>
      </w:divsChild>
    </w:div>
    <w:div w:id="253828257">
      <w:bodyDiv w:val="1"/>
      <w:marLeft w:val="0"/>
      <w:marRight w:val="0"/>
      <w:marTop w:val="0"/>
      <w:marBottom w:val="0"/>
      <w:divBdr>
        <w:top w:val="none" w:sz="0" w:space="0" w:color="auto"/>
        <w:left w:val="none" w:sz="0" w:space="0" w:color="auto"/>
        <w:bottom w:val="none" w:sz="0" w:space="0" w:color="auto"/>
        <w:right w:val="none" w:sz="0" w:space="0" w:color="auto"/>
      </w:divBdr>
      <w:divsChild>
        <w:div w:id="262227793">
          <w:marLeft w:val="0"/>
          <w:marRight w:val="0"/>
          <w:marTop w:val="0"/>
          <w:marBottom w:val="0"/>
          <w:divBdr>
            <w:top w:val="none" w:sz="0" w:space="0" w:color="auto"/>
            <w:left w:val="none" w:sz="0" w:space="0" w:color="auto"/>
            <w:bottom w:val="none" w:sz="0" w:space="0" w:color="auto"/>
            <w:right w:val="none" w:sz="0" w:space="0" w:color="auto"/>
          </w:divBdr>
        </w:div>
      </w:divsChild>
    </w:div>
    <w:div w:id="296878806">
      <w:bodyDiv w:val="1"/>
      <w:marLeft w:val="0"/>
      <w:marRight w:val="0"/>
      <w:marTop w:val="0"/>
      <w:marBottom w:val="0"/>
      <w:divBdr>
        <w:top w:val="none" w:sz="0" w:space="0" w:color="auto"/>
        <w:left w:val="none" w:sz="0" w:space="0" w:color="auto"/>
        <w:bottom w:val="none" w:sz="0" w:space="0" w:color="auto"/>
        <w:right w:val="none" w:sz="0" w:space="0" w:color="auto"/>
      </w:divBdr>
      <w:divsChild>
        <w:div w:id="2131512976">
          <w:marLeft w:val="0"/>
          <w:marRight w:val="0"/>
          <w:marTop w:val="0"/>
          <w:marBottom w:val="0"/>
          <w:divBdr>
            <w:top w:val="none" w:sz="0" w:space="0" w:color="auto"/>
            <w:left w:val="none" w:sz="0" w:space="0" w:color="auto"/>
            <w:bottom w:val="none" w:sz="0" w:space="0" w:color="auto"/>
            <w:right w:val="none" w:sz="0" w:space="0" w:color="auto"/>
          </w:divBdr>
        </w:div>
      </w:divsChild>
    </w:div>
    <w:div w:id="332102367">
      <w:bodyDiv w:val="1"/>
      <w:marLeft w:val="0"/>
      <w:marRight w:val="0"/>
      <w:marTop w:val="0"/>
      <w:marBottom w:val="0"/>
      <w:divBdr>
        <w:top w:val="none" w:sz="0" w:space="0" w:color="auto"/>
        <w:left w:val="none" w:sz="0" w:space="0" w:color="auto"/>
        <w:bottom w:val="none" w:sz="0" w:space="0" w:color="auto"/>
        <w:right w:val="none" w:sz="0" w:space="0" w:color="auto"/>
      </w:divBdr>
      <w:divsChild>
        <w:div w:id="1336618027">
          <w:marLeft w:val="0"/>
          <w:marRight w:val="0"/>
          <w:marTop w:val="0"/>
          <w:marBottom w:val="0"/>
          <w:divBdr>
            <w:top w:val="none" w:sz="0" w:space="0" w:color="auto"/>
            <w:left w:val="none" w:sz="0" w:space="0" w:color="auto"/>
            <w:bottom w:val="none" w:sz="0" w:space="0" w:color="auto"/>
            <w:right w:val="none" w:sz="0" w:space="0" w:color="auto"/>
          </w:divBdr>
        </w:div>
      </w:divsChild>
    </w:div>
    <w:div w:id="402678718">
      <w:bodyDiv w:val="1"/>
      <w:marLeft w:val="0"/>
      <w:marRight w:val="0"/>
      <w:marTop w:val="0"/>
      <w:marBottom w:val="0"/>
      <w:divBdr>
        <w:top w:val="none" w:sz="0" w:space="0" w:color="auto"/>
        <w:left w:val="none" w:sz="0" w:space="0" w:color="auto"/>
        <w:bottom w:val="none" w:sz="0" w:space="0" w:color="auto"/>
        <w:right w:val="none" w:sz="0" w:space="0" w:color="auto"/>
      </w:divBdr>
      <w:divsChild>
        <w:div w:id="835537162">
          <w:marLeft w:val="0"/>
          <w:marRight w:val="0"/>
          <w:marTop w:val="0"/>
          <w:marBottom w:val="0"/>
          <w:divBdr>
            <w:top w:val="none" w:sz="0" w:space="0" w:color="auto"/>
            <w:left w:val="none" w:sz="0" w:space="0" w:color="auto"/>
            <w:bottom w:val="none" w:sz="0" w:space="0" w:color="auto"/>
            <w:right w:val="none" w:sz="0" w:space="0" w:color="auto"/>
          </w:divBdr>
        </w:div>
      </w:divsChild>
    </w:div>
    <w:div w:id="628556419">
      <w:bodyDiv w:val="1"/>
      <w:marLeft w:val="0"/>
      <w:marRight w:val="0"/>
      <w:marTop w:val="0"/>
      <w:marBottom w:val="0"/>
      <w:divBdr>
        <w:top w:val="none" w:sz="0" w:space="0" w:color="auto"/>
        <w:left w:val="none" w:sz="0" w:space="0" w:color="auto"/>
        <w:bottom w:val="none" w:sz="0" w:space="0" w:color="auto"/>
        <w:right w:val="none" w:sz="0" w:space="0" w:color="auto"/>
      </w:divBdr>
      <w:divsChild>
        <w:div w:id="1837450115">
          <w:marLeft w:val="0"/>
          <w:marRight w:val="0"/>
          <w:marTop w:val="0"/>
          <w:marBottom w:val="0"/>
          <w:divBdr>
            <w:top w:val="none" w:sz="0" w:space="0" w:color="auto"/>
            <w:left w:val="none" w:sz="0" w:space="0" w:color="auto"/>
            <w:bottom w:val="none" w:sz="0" w:space="0" w:color="auto"/>
            <w:right w:val="none" w:sz="0" w:space="0" w:color="auto"/>
          </w:divBdr>
        </w:div>
      </w:divsChild>
    </w:div>
    <w:div w:id="833184467">
      <w:bodyDiv w:val="1"/>
      <w:marLeft w:val="0"/>
      <w:marRight w:val="0"/>
      <w:marTop w:val="0"/>
      <w:marBottom w:val="0"/>
      <w:divBdr>
        <w:top w:val="none" w:sz="0" w:space="0" w:color="auto"/>
        <w:left w:val="none" w:sz="0" w:space="0" w:color="auto"/>
        <w:bottom w:val="none" w:sz="0" w:space="0" w:color="auto"/>
        <w:right w:val="none" w:sz="0" w:space="0" w:color="auto"/>
      </w:divBdr>
    </w:div>
    <w:div w:id="1014651973">
      <w:bodyDiv w:val="1"/>
      <w:marLeft w:val="0"/>
      <w:marRight w:val="0"/>
      <w:marTop w:val="0"/>
      <w:marBottom w:val="0"/>
      <w:divBdr>
        <w:top w:val="none" w:sz="0" w:space="0" w:color="auto"/>
        <w:left w:val="none" w:sz="0" w:space="0" w:color="auto"/>
        <w:bottom w:val="none" w:sz="0" w:space="0" w:color="auto"/>
        <w:right w:val="none" w:sz="0" w:space="0" w:color="auto"/>
      </w:divBdr>
      <w:divsChild>
        <w:div w:id="2032416657">
          <w:marLeft w:val="0"/>
          <w:marRight w:val="0"/>
          <w:marTop w:val="0"/>
          <w:marBottom w:val="0"/>
          <w:divBdr>
            <w:top w:val="none" w:sz="0" w:space="0" w:color="auto"/>
            <w:left w:val="none" w:sz="0" w:space="0" w:color="auto"/>
            <w:bottom w:val="none" w:sz="0" w:space="0" w:color="auto"/>
            <w:right w:val="none" w:sz="0" w:space="0" w:color="auto"/>
          </w:divBdr>
        </w:div>
      </w:divsChild>
    </w:div>
    <w:div w:id="1128474288">
      <w:bodyDiv w:val="1"/>
      <w:marLeft w:val="0"/>
      <w:marRight w:val="0"/>
      <w:marTop w:val="0"/>
      <w:marBottom w:val="0"/>
      <w:divBdr>
        <w:top w:val="none" w:sz="0" w:space="0" w:color="auto"/>
        <w:left w:val="none" w:sz="0" w:space="0" w:color="auto"/>
        <w:bottom w:val="none" w:sz="0" w:space="0" w:color="auto"/>
        <w:right w:val="none" w:sz="0" w:space="0" w:color="auto"/>
      </w:divBdr>
      <w:divsChild>
        <w:div w:id="1100174534">
          <w:marLeft w:val="0"/>
          <w:marRight w:val="0"/>
          <w:marTop w:val="0"/>
          <w:marBottom w:val="0"/>
          <w:divBdr>
            <w:top w:val="none" w:sz="0" w:space="0" w:color="auto"/>
            <w:left w:val="none" w:sz="0" w:space="0" w:color="auto"/>
            <w:bottom w:val="none" w:sz="0" w:space="0" w:color="auto"/>
            <w:right w:val="none" w:sz="0" w:space="0" w:color="auto"/>
          </w:divBdr>
        </w:div>
      </w:divsChild>
    </w:div>
    <w:div w:id="1510867515">
      <w:bodyDiv w:val="1"/>
      <w:marLeft w:val="0"/>
      <w:marRight w:val="0"/>
      <w:marTop w:val="0"/>
      <w:marBottom w:val="0"/>
      <w:divBdr>
        <w:top w:val="none" w:sz="0" w:space="0" w:color="auto"/>
        <w:left w:val="none" w:sz="0" w:space="0" w:color="auto"/>
        <w:bottom w:val="none" w:sz="0" w:space="0" w:color="auto"/>
        <w:right w:val="none" w:sz="0" w:space="0" w:color="auto"/>
      </w:divBdr>
    </w:div>
    <w:div w:id="1735545343">
      <w:bodyDiv w:val="1"/>
      <w:marLeft w:val="0"/>
      <w:marRight w:val="0"/>
      <w:marTop w:val="0"/>
      <w:marBottom w:val="0"/>
      <w:divBdr>
        <w:top w:val="none" w:sz="0" w:space="0" w:color="auto"/>
        <w:left w:val="none" w:sz="0" w:space="0" w:color="auto"/>
        <w:bottom w:val="none" w:sz="0" w:space="0" w:color="auto"/>
        <w:right w:val="none" w:sz="0" w:space="0" w:color="auto"/>
      </w:divBdr>
      <w:divsChild>
        <w:div w:id="1881435750">
          <w:marLeft w:val="0"/>
          <w:marRight w:val="0"/>
          <w:marTop w:val="0"/>
          <w:marBottom w:val="0"/>
          <w:divBdr>
            <w:top w:val="none" w:sz="0" w:space="0" w:color="auto"/>
            <w:left w:val="none" w:sz="0" w:space="0" w:color="auto"/>
            <w:bottom w:val="none" w:sz="0" w:space="0" w:color="auto"/>
            <w:right w:val="none" w:sz="0" w:space="0" w:color="auto"/>
          </w:divBdr>
        </w:div>
      </w:divsChild>
    </w:div>
    <w:div w:id="1875272013">
      <w:bodyDiv w:val="1"/>
      <w:marLeft w:val="0"/>
      <w:marRight w:val="0"/>
      <w:marTop w:val="0"/>
      <w:marBottom w:val="0"/>
      <w:divBdr>
        <w:top w:val="none" w:sz="0" w:space="0" w:color="auto"/>
        <w:left w:val="none" w:sz="0" w:space="0" w:color="auto"/>
        <w:bottom w:val="none" w:sz="0" w:space="0" w:color="auto"/>
        <w:right w:val="none" w:sz="0" w:space="0" w:color="auto"/>
      </w:divBdr>
    </w:div>
    <w:div w:id="1876772488">
      <w:bodyDiv w:val="1"/>
      <w:marLeft w:val="0"/>
      <w:marRight w:val="0"/>
      <w:marTop w:val="0"/>
      <w:marBottom w:val="0"/>
      <w:divBdr>
        <w:top w:val="none" w:sz="0" w:space="0" w:color="auto"/>
        <w:left w:val="none" w:sz="0" w:space="0" w:color="auto"/>
        <w:bottom w:val="none" w:sz="0" w:space="0" w:color="auto"/>
        <w:right w:val="none" w:sz="0" w:space="0" w:color="auto"/>
      </w:divBdr>
      <w:divsChild>
        <w:div w:id="972295569">
          <w:marLeft w:val="0"/>
          <w:marRight w:val="0"/>
          <w:marTop w:val="0"/>
          <w:marBottom w:val="0"/>
          <w:divBdr>
            <w:top w:val="none" w:sz="0" w:space="0" w:color="auto"/>
            <w:left w:val="none" w:sz="0" w:space="0" w:color="auto"/>
            <w:bottom w:val="none" w:sz="0" w:space="0" w:color="auto"/>
            <w:right w:val="none" w:sz="0" w:space="0" w:color="auto"/>
          </w:divBdr>
        </w:div>
      </w:divsChild>
    </w:div>
    <w:div w:id="188521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2</cp:revision>
  <dcterms:created xsi:type="dcterms:W3CDTF">2023-07-31T08:38:00Z</dcterms:created>
  <dcterms:modified xsi:type="dcterms:W3CDTF">2023-07-31T08:53:00Z</dcterms:modified>
</cp:coreProperties>
</file>