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_rels/document.xml.rels" ContentType="application/vnd.openxmlformats-package.relationship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Times New Roman" w:hAnsi="Times New Roman" w:cs="Times New Roman"/>
        </w:rPr>
      </w:pPr>
      <w:bookmarkStart w:id="0" w:name="_Hlk171434457"/>
      <w:r>
        <w:rPr>
          <w:rStyle w:val="Strong"/>
          <w:rFonts w:cs="Times New Roman" w:ascii="Times New Roman" w:hAnsi="Times New Roman"/>
          <w:sz w:val="24"/>
          <w:szCs w:val="24"/>
        </w:rPr>
        <w:t>RILA HOTEL 4*, Borovets</w:t>
      </w:r>
      <w:r>
        <w:rPr>
          <w:rFonts w:cs="Times New Roman" w:ascii="Times New Roman" w:hAnsi="Times New Roman"/>
          <w:b/>
          <w:bCs/>
          <w:sz w:val="24"/>
          <w:szCs w:val="24"/>
        </w:rPr>
        <w:br/>
        <w:br/>
      </w:r>
      <w:r>
        <w:rPr>
          <w:rStyle w:val="Strong"/>
          <w:rFonts w:cs="Times New Roman" w:ascii="Times New Roman" w:hAnsi="Times New Roman"/>
          <w:sz w:val="24"/>
          <w:szCs w:val="24"/>
        </w:rPr>
        <w:t>Location: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The four-star hotel Rila is the most impressive hotel complex in Borovets resort and has an excellent location – it is situated at the foot of the ski slopes, 200 meters away from the cabin lift, 50 meters away from lift Martinovi baraki and 50 meters away from lift Sitnyakovo Express.</w:t>
      </w:r>
    </w:p>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cs="Times New Roman"/>
        </w:rPr>
      </w:pPr>
      <w:r>
        <w:rPr>
          <w:rStyle w:val="Strong"/>
          <w:rFonts w:cs="Times New Roman" w:ascii="Times New Roman" w:hAnsi="Times New Roman"/>
          <w:sz w:val="24"/>
          <w:szCs w:val="24"/>
        </w:rPr>
        <w:t xml:space="preserve">Accommodation: </w:t>
      </w:r>
    </w:p>
    <w:p>
      <w:pPr>
        <w:pStyle w:val="Normal"/>
        <w:spacing w:lineRule="auto" w:line="240" w:before="0" w:after="0"/>
        <w:rPr>
          <w:rFonts w:ascii="Times New Roman" w:hAnsi="Times New Roman" w:cs="Times New Roman"/>
        </w:rPr>
      </w:pPr>
      <w:r>
        <w:rPr>
          <w:rFonts w:cs="Times New Roman" w:ascii="Times New Roman" w:hAnsi="Times New Roman"/>
          <w:sz w:val="24"/>
          <w:szCs w:val="24"/>
        </w:rPr>
        <w:t>Hotel Rila offers accommodation in double signatures rooms, double superior rooms, family superior rooms and deluxe suites. All premises are comfortably furnished and dispose of a plasma TV, a telephone and a balcony, offering a breath-taking view either to the mountain or to the pine forest. The mini bar is loaded upon prior request and against deposit.</w:t>
        <w:br/>
        <w:br/>
      </w:r>
      <w:r>
        <w:rPr>
          <w:rStyle w:val="Strong"/>
          <w:rFonts w:cs="Times New Roman" w:ascii="Times New Roman" w:hAnsi="Times New Roman"/>
          <w:sz w:val="24"/>
          <w:szCs w:val="24"/>
        </w:rPr>
        <w:t xml:space="preserve">116 DBL Signature Resort view and DBL Signature slope view: </w:t>
      </w:r>
      <w:r>
        <w:rPr>
          <w:rFonts w:cs="Times New Roman" w:ascii="Times New Roman" w:hAnsi="Times New Roman"/>
          <w:sz w:val="24"/>
          <w:szCs w:val="24"/>
        </w:rPr>
        <w:t>Approximately 25 square meters. The double standard rooms dispose of two single beds, one extendable sofa (chair bed), flat screen TV, balcony and a bathroom with a walk-in shower, a hair dryer. Maximum occupancy of 2 adults with 1 child. Signature twin rooms with slope view feature spacious balconies with a table and 2 chairs.</w:t>
      </w:r>
    </w:p>
    <w:p>
      <w:pPr>
        <w:pStyle w:val="Normal"/>
        <w:spacing w:lineRule="auto" w:line="240" w:before="0" w:after="0"/>
        <w:rPr>
          <w:rFonts w:ascii="Times New Roman" w:hAnsi="Times New Roman" w:cs="Times New Roman"/>
        </w:rPr>
      </w:pPr>
      <w:r>
        <w:rPr>
          <w:rFonts w:cs="Times New Roman" w:ascii="Times New Roman" w:hAnsi="Times New Roman"/>
          <w:sz w:val="24"/>
          <w:szCs w:val="24"/>
        </w:rPr>
        <w:br/>
      </w:r>
      <w:r>
        <w:rPr>
          <w:rStyle w:val="Strong"/>
          <w:rFonts w:cs="Times New Roman" w:ascii="Times New Roman" w:hAnsi="Times New Roman"/>
          <w:sz w:val="24"/>
          <w:szCs w:val="24"/>
        </w:rPr>
        <w:t xml:space="preserve">142 DBL Superior Resort and DBL Superior slope view: </w:t>
      </w:r>
      <w:r>
        <w:rPr>
          <w:rFonts w:cs="Times New Roman" w:ascii="Times New Roman" w:hAnsi="Times New Roman"/>
          <w:sz w:val="24"/>
          <w:szCs w:val="24"/>
        </w:rPr>
        <w:t xml:space="preserve">Approximately 28 square meters. The double superior rooms dispose of one double or two single beds, one non-extendable couch, a mini bar and a bathroom with a shower, a toilet and a hair dryer. Maximum occupancy of 2 adults with 1 child. Superior Twin room with slope view feature a more spacious balconies with a table and 2 chairs. </w:t>
      </w:r>
    </w:p>
    <w:p>
      <w:pPr>
        <w:pStyle w:val="Normal"/>
        <w:spacing w:lineRule="auto" w:line="240" w:before="0" w:after="0"/>
        <w:rPr>
          <w:rFonts w:ascii="Times New Roman" w:hAnsi="Times New Roman" w:cs="Times New Roman"/>
        </w:rPr>
      </w:pPr>
      <w:r>
        <w:rPr>
          <w:rFonts w:cs="Times New Roman" w:ascii="Times New Roman" w:hAnsi="Times New Roman"/>
          <w:sz w:val="24"/>
          <w:szCs w:val="24"/>
        </w:rPr>
        <w:br/>
      </w:r>
      <w:r>
        <w:rPr>
          <w:rStyle w:val="Strong"/>
          <w:rFonts w:cs="Times New Roman" w:ascii="Times New Roman" w:hAnsi="Times New Roman"/>
          <w:sz w:val="24"/>
          <w:szCs w:val="24"/>
        </w:rPr>
        <w:t xml:space="preserve">38 Superior Interconnecting Twin room Resort view and Superior Interconnecting Twin room slope view: </w:t>
      </w:r>
      <w:r>
        <w:rPr>
          <w:rFonts w:cs="Times New Roman" w:ascii="Times New Roman" w:hAnsi="Times New Roman"/>
          <w:sz w:val="24"/>
          <w:szCs w:val="24"/>
        </w:rPr>
        <w:t>Approximately 56 square meters. This room type is two double superior rooms with a connecting door and disposes of a comfortable non-extendable couch, a mini bar, a TV, a telephone and a spacious bathroom with a shower, a toilet and a hair dryer. Maximum</w:t>
      </w:r>
      <w:r>
        <w:rPr>
          <w:rFonts w:cs="Times New Roman" w:ascii="Times New Roman" w:hAnsi="Times New Roman"/>
          <w:sz w:val="24"/>
          <w:szCs w:val="24"/>
          <w:u w:val="single"/>
        </w:rPr>
        <w:t xml:space="preserve"> </w:t>
      </w:r>
      <w:r>
        <w:rPr>
          <w:rFonts w:cs="Times New Roman" w:ascii="Times New Roman" w:hAnsi="Times New Roman"/>
          <w:sz w:val="24"/>
          <w:szCs w:val="24"/>
        </w:rPr>
        <w:t>occupancy of 4 adults with 2 children.</w:t>
      </w:r>
    </w:p>
    <w:p>
      <w:pPr>
        <w:pStyle w:val="Normal"/>
        <w:spacing w:lineRule="auto" w:line="240" w:before="0" w:after="0"/>
        <w:rPr>
          <w:rFonts w:ascii="Times New Roman" w:hAnsi="Times New Roman" w:cs="Times New Roman"/>
        </w:rPr>
      </w:pPr>
      <w:r>
        <w:rPr>
          <w:rFonts w:cs="Times New Roman" w:ascii="Times New Roman" w:hAnsi="Times New Roman"/>
          <w:sz w:val="24"/>
          <w:szCs w:val="24"/>
        </w:rPr>
        <w:br/>
      </w:r>
      <w:r>
        <w:rPr>
          <w:rStyle w:val="Strong"/>
          <w:rFonts w:cs="Times New Roman" w:ascii="Times New Roman" w:hAnsi="Times New Roman"/>
          <w:sz w:val="24"/>
          <w:szCs w:val="24"/>
        </w:rPr>
        <w:t xml:space="preserve">100 Superior Family room Resort and Superior Family room slope view: </w:t>
      </w:r>
      <w:r>
        <w:rPr>
          <w:rFonts w:cs="Times New Roman" w:ascii="Times New Roman" w:hAnsi="Times New Roman"/>
          <w:sz w:val="24"/>
          <w:szCs w:val="24"/>
        </w:rPr>
        <w:t>Approximately 28 square meters. The family superior rooms dispose of one double bed, one non-extendable couch, one extra bed, a mini bar and a bathroom with a shower, a toilet and a hair dryer. Maximum occupancy of 2 adults with 2 children. Family rooms are situated up to 2nd floor in the West wing and do not offer a high floor option. ∙ The Superior family rooms with slope view feature a more spacious balconies with a table and 2 chairs.</w:t>
      </w:r>
    </w:p>
    <w:p>
      <w:pPr>
        <w:pStyle w:val="Normal"/>
        <w:spacing w:lineRule="auto" w:line="240" w:before="0" w:after="0"/>
        <w:rPr>
          <w:rFonts w:ascii="Times New Roman" w:hAnsi="Times New Roman" w:cs="Times New Roman"/>
        </w:rPr>
      </w:pPr>
      <w:r>
        <w:rPr>
          <w:rFonts w:cs="Times New Roman" w:ascii="Times New Roman" w:hAnsi="Times New Roman"/>
          <w:sz w:val="24"/>
          <w:szCs w:val="24"/>
        </w:rPr>
        <w:br/>
      </w:r>
      <w:r>
        <w:rPr>
          <w:rStyle w:val="Strong"/>
          <w:rFonts w:cs="Times New Roman" w:ascii="Times New Roman" w:hAnsi="Times New Roman"/>
          <w:sz w:val="24"/>
          <w:szCs w:val="24"/>
        </w:rPr>
        <w:t xml:space="preserve">23 Deluxe Suite Resort and Deluxe Suite slope view: </w:t>
      </w:r>
      <w:r>
        <w:rPr>
          <w:rFonts w:cs="Times New Roman" w:ascii="Times New Roman" w:hAnsi="Times New Roman"/>
          <w:sz w:val="24"/>
          <w:szCs w:val="24"/>
        </w:rPr>
        <w:t xml:space="preserve">Approximately 56 square meters. They consist of two separate rooms: a living room and a bedroom, two balconies and two bathrooms with a walk-in shower. The bedroom offers a King-size bed, the living room is with a L-shaped sofa (non-extendable). Each of the two rooms has a flat screen TV. Maximum occupancy is three adults and one child up to 11 years. </w:t>
      </w:r>
    </w:p>
    <w:p>
      <w:pPr>
        <w:pStyle w:val="Normal"/>
        <w:spacing w:lineRule="auto" w:line="240" w:before="0" w:after="0"/>
        <w:rPr>
          <w:rFonts w:ascii="Times New Roman" w:hAnsi="Times New Roman" w:cs="Times New Roman"/>
          <w:b/>
          <w:bCs/>
          <w:sz w:val="24"/>
          <w:szCs w:val="24"/>
          <w:lang w:eastAsia="bg-BG"/>
        </w:rPr>
      </w:pPr>
      <w:r>
        <w:rPr>
          <w:rFonts w:cs="Times New Roman" w:ascii="Times New Roman" w:hAnsi="Times New Roman"/>
          <w:sz w:val="24"/>
          <w:szCs w:val="24"/>
        </w:rPr>
        <w:t>Deluxe Suites are located in the west wing of the hotel, on the high floors (from 6th till 9th) and offer a stunning view. Deluxe Suites with a slope view offer more spacious balconies with a magnificent view to the slopes, and table with two chairs each.</w:t>
        <w:br/>
        <w:br/>
      </w:r>
    </w:p>
    <w:p>
      <w:pPr>
        <w:pStyle w:val="Normal"/>
        <w:spacing w:lineRule="auto" w:line="240" w:before="0" w:after="0"/>
        <w:rPr>
          <w:rFonts w:ascii="Times New Roman" w:hAnsi="Times New Roman" w:cs="Times New Roman"/>
          <w:b/>
          <w:bCs/>
          <w:sz w:val="24"/>
          <w:szCs w:val="24"/>
          <w:lang w:eastAsia="bg-BG"/>
        </w:rPr>
      </w:pPr>
      <w:r>
        <w:rPr>
          <w:rFonts w:cs="Times New Roman" w:ascii="Times New Roman" w:hAnsi="Times New Roman"/>
          <w:b/>
          <w:bCs/>
          <w:sz w:val="24"/>
          <w:szCs w:val="24"/>
          <w:lang w:eastAsia="bg-BG"/>
        </w:rPr>
      </w:r>
    </w:p>
    <w:p>
      <w:pPr>
        <w:pStyle w:val="Normal"/>
        <w:spacing w:lineRule="auto" w:line="240" w:before="0" w:after="0"/>
        <w:rPr>
          <w:rFonts w:ascii="Times New Roman" w:hAnsi="Times New Roman" w:cs="Times New Roman"/>
        </w:rPr>
      </w:pPr>
      <w:r>
        <w:rPr>
          <w:rFonts w:cs="Times New Roman" w:ascii="Times New Roman" w:hAnsi="Times New Roman"/>
          <w:b/>
          <w:bCs/>
          <w:sz w:val="24"/>
          <w:szCs w:val="24"/>
          <w:lang w:eastAsia="bg-BG"/>
        </w:rPr>
        <w:t>Board: HB</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Breakfast – 07:30 – 10:00 h. – on a buffet with coffee, tea and cold beverages included</w:t>
        <w:br/>
        <w:t>Dinner – 18:00 – 21:00 h. – on a buffet</w:t>
        <w:br/>
        <w:t xml:space="preserve">*If there are less than 50 guests, the meals are on a </w:t>
      </w:r>
      <w:r>
        <w:rPr>
          <w:rFonts w:cs="Times New Roman" w:ascii="Times New Roman" w:hAnsi="Times New Roman"/>
          <w:sz w:val="24"/>
          <w:szCs w:val="24"/>
        </w:rPr>
        <w:t xml:space="preserve">set </w:t>
      </w:r>
      <w:r>
        <w:rPr>
          <w:rFonts w:cs="Times New Roman" w:ascii="Times New Roman" w:hAnsi="Times New Roman"/>
          <w:sz w:val="24"/>
          <w:szCs w:val="24"/>
        </w:rPr>
        <w:t>menu.</w:t>
        <w:br/>
        <w:t>**Meal hours may be changed without prior notice.</w:t>
        <w:br/>
        <w:br/>
      </w:r>
      <w:r>
        <w:rPr>
          <w:rFonts w:cs="Times New Roman" w:ascii="Times New Roman" w:hAnsi="Times New Roman"/>
          <w:b/>
          <w:bCs/>
          <w:sz w:val="24"/>
          <w:szCs w:val="24"/>
        </w:rPr>
        <w:t>Check – in after 15:00 h.</w:t>
        <w:br/>
        <w:t>Check – out till 12:00 h.</w:t>
        <w:br/>
      </w:r>
    </w:p>
    <w:p>
      <w:pPr>
        <w:pStyle w:val="Normal"/>
        <w:spacing w:lineRule="auto" w:line="240" w:before="0" w:after="0"/>
        <w:rPr>
          <w:rFonts w:ascii="Times New Roman" w:hAnsi="Times New Roman" w:cs="Times New Roman"/>
          <w:sz w:val="24"/>
          <w:szCs w:val="24"/>
        </w:rPr>
      </w:pPr>
      <w:r>
        <w:rPr>
          <w:rFonts w:eastAsia="Times New Roman" w:cs="Times New Roman" w:ascii="Times New Roman" w:hAnsi="Times New Roman"/>
          <w:b/>
          <w:bCs/>
          <w:sz w:val="24"/>
          <w:szCs w:val="24"/>
          <w:lang w:val="en-US" w:eastAsia="bg-BG"/>
        </w:rPr>
        <w:t>Facilities:</w:t>
        <w:br/>
      </w:r>
      <w:r>
        <w:rPr>
          <w:rFonts w:cs="Times New Roman" w:ascii="Times New Roman" w:hAnsi="Times New Roman"/>
          <w:sz w:val="24"/>
          <w:szCs w:val="24"/>
        </w:rPr>
        <w:t>Hotel Rila offers its guests a couple of bars and restaurants, from which the buffet restaurants Seasons, Les Arcs and Samokovi/ a -la-cart restaurant only available for dinner/ and the bars Champions Lobby Bar &amp; Dinner /a Lobby bar/, The Terrace Lounge /a cocktail bar/, After Eleven (open only on special events) /a night bar/ and Pool bar.</w:t>
        <w:br/>
        <w:t>The hotel and its adjoining infrastructure are accessible for people in wheelchairs. There are 2 rooms for accommodation of disabled guests.</w:t>
        <w:br/>
        <w:t>The hotel’s SPA centre offers its guests a variety of amenities and services, from which a 25-meter indoor swimming pool, kids pool, two Jacuzzis, fitness, a sauna, a steam bath, a Cryo cabin, a Turkish bath, a ski school, a ski wardrobe for personal equipment, relaxing massages, table tennis.</w:t>
      </w:r>
    </w:p>
    <w:p>
      <w:pPr>
        <w:pStyle w:val="Normal"/>
        <w:spacing w:lineRule="auto" w:line="240" w:before="0" w:after="0"/>
        <w:rPr>
          <w:rFonts w:ascii="Times New Roman" w:hAnsi="Times New Roman" w:eastAsia="Times New Roman" w:cs="Times New Roman"/>
          <w:b/>
          <w:bCs/>
          <w:sz w:val="24"/>
          <w:szCs w:val="24"/>
          <w:lang w:val="en-US" w:eastAsia="bg-BG"/>
        </w:rPr>
      </w:pPr>
      <w:r>
        <w:rPr>
          <w:rFonts w:cs="Times New Roman" w:ascii="Times New Roman" w:hAnsi="Times New Roman"/>
          <w:sz w:val="24"/>
          <w:szCs w:val="24"/>
        </w:rPr>
        <w:t>Rila Conference centre is the perfect place for all kind of events with its 9 multifunctional conference halls with capacity from 10 to 700 delegates.</w:t>
        <w:br/>
      </w:r>
    </w:p>
    <w:p>
      <w:pPr>
        <w:pStyle w:val="Normal"/>
        <w:spacing w:lineRule="auto" w:line="240" w:before="0" w:after="0"/>
        <w:rPr>
          <w:rFonts w:ascii="Times New Roman" w:hAnsi="Times New Roman" w:cs="Times New Roman"/>
        </w:rPr>
      </w:pPr>
      <w:r>
        <w:rPr>
          <w:rFonts w:eastAsia="Times New Roman" w:cs="Times New Roman" w:ascii="Times New Roman" w:hAnsi="Times New Roman"/>
          <w:b/>
          <w:bCs/>
          <w:sz w:val="24"/>
          <w:szCs w:val="24"/>
          <w:lang w:val="en-US" w:eastAsia="bg-BG"/>
        </w:rPr>
        <w:t xml:space="preserve">Children: </w:t>
      </w:r>
      <w:r>
        <w:rPr>
          <w:rFonts w:cs="Times New Roman" w:ascii="Times New Roman" w:hAnsi="Times New Roman"/>
          <w:sz w:val="24"/>
          <w:szCs w:val="24"/>
        </w:rPr>
        <w:t>Baby cot is free, upon prior request.</w:t>
        <w:br/>
      </w:r>
      <w:r>
        <w:rPr>
          <w:rStyle w:val="Strong"/>
          <w:rFonts w:cs="Times New Roman" w:ascii="Times New Roman" w:hAnsi="Times New Roman"/>
          <w:sz w:val="24"/>
          <w:szCs w:val="24"/>
        </w:rPr>
        <w:t>For the children</w:t>
      </w:r>
      <w:r>
        <w:rPr>
          <w:rStyle w:val="Strong"/>
          <w:rFonts w:cs="Times New Roman" w:ascii="Times New Roman" w:hAnsi="Times New Roman"/>
          <w:sz w:val="24"/>
          <w:szCs w:val="24"/>
          <w:lang w:val="bg-BG"/>
        </w:rPr>
        <w:t xml:space="preserve"> – </w:t>
      </w:r>
      <w:r>
        <w:rPr>
          <w:rStyle w:val="Strong"/>
          <w:rFonts w:cs="Times New Roman" w:ascii="Times New Roman" w:hAnsi="Times New Roman"/>
          <w:sz w:val="24"/>
          <w:szCs w:val="24"/>
        </w:rPr>
        <w:t>free of charge:</w:t>
      </w:r>
      <w:r>
        <w:rPr>
          <w:rFonts w:cs="Times New Roman" w:ascii="Times New Roman" w:hAnsi="Times New Roman"/>
          <w:sz w:val="24"/>
          <w:szCs w:val="24"/>
        </w:rPr>
        <w:br/>
        <w:t xml:space="preserve">Children’s playground </w:t>
      </w:r>
      <w:r>
        <w:rPr>
          <w:rFonts w:cs="Times New Roman" w:ascii="Times New Roman" w:hAnsi="Times New Roman"/>
          <w:sz w:val="24"/>
          <w:szCs w:val="24"/>
          <w:shd w:fill="00A933" w:val="clear"/>
        </w:rPr>
        <w:t>15:00 – 2</w:t>
      </w:r>
      <w:r>
        <w:rPr>
          <w:rFonts w:cs="Times New Roman" w:ascii="Times New Roman" w:hAnsi="Times New Roman"/>
          <w:sz w:val="24"/>
          <w:szCs w:val="24"/>
          <w:shd w:fill="00A933" w:val="clear"/>
        </w:rPr>
        <w:t>2</w:t>
      </w:r>
      <w:r>
        <w:rPr>
          <w:rFonts w:cs="Times New Roman" w:ascii="Times New Roman" w:hAnsi="Times New Roman"/>
          <w:sz w:val="24"/>
          <w:szCs w:val="24"/>
          <w:shd w:fill="00A933" w:val="clear"/>
        </w:rPr>
        <w:t>:</w:t>
      </w:r>
      <w:r>
        <w:rPr>
          <w:rFonts w:cs="Times New Roman" w:ascii="Times New Roman" w:hAnsi="Times New Roman"/>
          <w:sz w:val="24"/>
          <w:szCs w:val="24"/>
          <w:shd w:fill="00A933" w:val="clear"/>
        </w:rPr>
        <w:t>3</w:t>
      </w:r>
      <w:r>
        <w:rPr>
          <w:rFonts w:cs="Times New Roman" w:ascii="Times New Roman" w:hAnsi="Times New Roman"/>
          <w:sz w:val="24"/>
          <w:szCs w:val="24"/>
          <w:shd w:fill="00A933" w:val="clear"/>
        </w:rPr>
        <w:t>0 h.</w:t>
      </w:r>
      <w:r>
        <w:rPr>
          <w:rFonts w:cs="Times New Roman" w:ascii="Times New Roman" w:hAnsi="Times New Roman"/>
          <w:sz w:val="24"/>
          <w:szCs w:val="24"/>
        </w:rPr>
        <w:t xml:space="preserve"> for kids from 3 to 7 years old. 2 hours a day are free of charge. Each additional hour is against extra payment. Children under 4 years old are admitted only with an attendant. Children’s gaming room with table tennis, darts, movies and board games. Children’s Animation – 4 to 14 years old -free of charge. Active games and activities - mini disco, karaoke, sport games etc.- every day except Monday, working hours 16:00-22:00</w:t>
      </w:r>
    </w:p>
    <w:p>
      <w:pPr>
        <w:pStyle w:val="Normal"/>
        <w:spacing w:lineRule="auto" w:line="240" w:before="0" w:after="0"/>
        <w:rPr>
          <w:rFonts w:ascii="Times New Roman" w:hAnsi="Times New Roman" w:cs="Times New Roman"/>
        </w:rPr>
      </w:pPr>
      <w:r>
        <w:rPr>
          <w:rFonts w:cs="Times New Roman" w:ascii="Times New Roman" w:hAnsi="Times New Roman"/>
          <w:sz w:val="24"/>
          <w:szCs w:val="24"/>
        </w:rPr>
        <w:t xml:space="preserve">Arcade games room. Each game is played with a token that needs to be bought at the reception. </w:t>
        <w:br/>
      </w:r>
    </w:p>
    <w:p>
      <w:pPr>
        <w:pStyle w:val="Normal"/>
        <w:spacing w:lineRule="auto" w:line="240" w:before="0" w:after="0"/>
        <w:rPr>
          <w:rFonts w:ascii="Times New Roman" w:hAnsi="Times New Roman" w:cs="Times New Roman"/>
        </w:rPr>
      </w:pPr>
      <w:r>
        <w:rPr>
          <w:rFonts w:cs="Times New Roman" w:ascii="Times New Roman" w:hAnsi="Times New Roman"/>
          <w:b/>
          <w:bCs/>
          <w:sz w:val="24"/>
          <w:szCs w:val="24"/>
          <w:lang w:eastAsia="bg-BG"/>
        </w:rPr>
        <w:t>Sports &amp; Entertainment</w:t>
      </w:r>
    </w:p>
    <w:p>
      <w:pPr>
        <w:pStyle w:val="Normal"/>
        <w:spacing w:lineRule="auto" w:line="240" w:before="0" w:after="0"/>
        <w:rPr>
          <w:rFonts w:ascii="Times New Roman" w:hAnsi="Times New Roman" w:cs="Times New Roman"/>
          <w:b/>
          <w:bCs/>
          <w:sz w:val="24"/>
          <w:szCs w:val="24"/>
          <w:lang w:eastAsia="bg-BG"/>
        </w:rPr>
      </w:pPr>
      <w:r>
        <w:rPr>
          <w:rFonts w:cs="Times New Roman" w:ascii="Times New Roman" w:hAnsi="Times New Roman"/>
          <w:b/>
          <w:bCs/>
          <w:sz w:val="24"/>
          <w:szCs w:val="24"/>
          <w:lang w:eastAsia="bg-BG"/>
        </w:rPr>
        <w:t xml:space="preserve">Free of charge: </w:t>
      </w:r>
      <w:r>
        <w:rPr>
          <w:rFonts w:cs="Times New Roman" w:ascii="Times New Roman" w:hAnsi="Times New Roman"/>
          <w:sz w:val="24"/>
          <w:szCs w:val="24"/>
        </w:rPr>
        <w:t>25-meter indoor swimming pool, kids pool, 2 Jacuzzis, thermal zone – sauna, steam bath, C</w:t>
      </w:r>
      <w:r>
        <w:rPr>
          <w:rFonts w:cs="Times New Roman" w:ascii="Times New Roman" w:hAnsi="Times New Roman"/>
          <w:sz w:val="24"/>
          <w:szCs w:val="24"/>
        </w:rPr>
        <w:t>old</w:t>
      </w:r>
      <w:r>
        <w:rPr>
          <w:rFonts w:cs="Times New Roman" w:ascii="Times New Roman" w:hAnsi="Times New Roman"/>
          <w:sz w:val="24"/>
          <w:szCs w:val="24"/>
        </w:rPr>
        <w:t xml:space="preserve"> cabin, Turkish bath, fitness, luggage room. Ski depot – situated on level -1 in hotel Rila, accessible only for guests, used for storing ski and snowboard equipment and disposes of a boot dryer - the service is free of charge. Ski and snowboard storage in the rooms is forbidden.</w:t>
        <w:br/>
        <w:t>Wireless internet access throughout the hotel</w:t>
        <w:br/>
        <w:br/>
      </w:r>
      <w:r>
        <w:rPr>
          <w:rFonts w:cs="Times New Roman" w:ascii="Times New Roman" w:hAnsi="Times New Roman"/>
          <w:b/>
          <w:bCs/>
          <w:sz w:val="24"/>
          <w:szCs w:val="24"/>
          <w:lang w:eastAsia="bg-BG"/>
        </w:rPr>
        <w:t xml:space="preserve">Payable: </w:t>
      </w:r>
      <w:r>
        <w:rPr>
          <w:rFonts w:cs="Times New Roman" w:ascii="Times New Roman" w:hAnsi="Times New Roman"/>
          <w:sz w:val="24"/>
          <w:szCs w:val="24"/>
        </w:rPr>
        <w:t>Massages, mini bar, safe at the reception.</w:t>
        <w:br/>
        <w:br/>
      </w:r>
      <w:r>
        <w:rPr>
          <w:rFonts w:cs="Times New Roman" w:ascii="Times New Roman" w:hAnsi="Times New Roman"/>
          <w:b/>
          <w:bCs/>
          <w:sz w:val="24"/>
          <w:szCs w:val="24"/>
          <w:lang w:eastAsia="bg-BG"/>
        </w:rPr>
        <w:t>Pets are not allowed.</w:t>
      </w:r>
    </w:p>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cs="Times New Roman"/>
          <w:sz w:val="24"/>
          <w:szCs w:val="24"/>
        </w:rPr>
      </w:pPr>
      <w:r>
        <w:rPr>
          <w:rStyle w:val="Strong"/>
          <w:rFonts w:cs="Times New Roman" w:ascii="Times New Roman" w:hAnsi="Times New Roman"/>
          <w:sz w:val="24"/>
          <w:szCs w:val="24"/>
        </w:rPr>
        <w:t xml:space="preserve">Parking: </w:t>
      </w:r>
      <w:r>
        <w:rPr>
          <w:rFonts w:cs="Times New Roman" w:ascii="Times New Roman" w:hAnsi="Times New Roman"/>
          <w:sz w:val="24"/>
          <w:szCs w:val="24"/>
        </w:rPr>
        <w:t>outdoor, unguarded, free of charge, upon availability. There is a ticket system at the hotel’s parking. Guests need to validate the ticket each time they leave the parking.</w:t>
        <w:br/>
        <w:t>Indoor –against extra charge, upon availability.</w:t>
      </w:r>
      <w:bookmarkEnd w:id="0"/>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t>Important:</w:t>
      </w:r>
    </w:p>
    <w:p>
      <w:pPr>
        <w:pStyle w:val="Normal"/>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The hotel consists of 2 Wings - East and West.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The East wing is located in the part above the pool – </w:t>
      </w:r>
      <w:r>
        <w:rPr>
          <w:rFonts w:cs="Times New Roman" w:ascii="Times New Roman" w:hAnsi="Times New Roman"/>
          <w:b/>
          <w:bCs/>
          <w:sz w:val="24"/>
          <w:szCs w:val="24"/>
        </w:rPr>
        <w:t>Signature Rooms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The West wing – </w:t>
      </w:r>
      <w:r>
        <w:rPr>
          <w:rFonts w:cs="Times New Roman" w:ascii="Times New Roman" w:hAnsi="Times New Roman"/>
          <w:b/>
          <w:bCs/>
          <w:sz w:val="24"/>
          <w:szCs w:val="24"/>
        </w:rPr>
        <w:t>Superior Rooms</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Half of the rooms of each type are south-facing (slope view), and the other half – north (resort view). The difference between the rooms with a slope view and the resort view is that the rooms with a slope view have larger balconies, as well as a table with two chairs as an addition to the Superior Double Rooms, while the Signature Double Rooms have two chairs on the terrace. The rooms with Resort view have small balconies with NO furniture.</w:t>
      </w:r>
    </w:p>
    <w:p>
      <w:pPr>
        <w:pStyle w:val="Normal"/>
        <w:suppressAutoHyphens w:val="false"/>
        <w:spacing w:lineRule="auto" w:line="240" w:beforeAutospacing="1" w:afterAutospacing="1"/>
        <w:rPr>
          <w:rFonts w:ascii="Times New Roman" w:hAnsi="Times New Roman" w:eastAsia="Times New Roman" w:cs="Times New Roman"/>
          <w:sz w:val="24"/>
          <w:szCs w:val="24"/>
          <w:lang w:eastAsia="bg-BG"/>
        </w:rPr>
      </w:pPr>
      <w:r>
        <w:rPr>
          <w:rFonts w:eastAsia="Times New Roman" w:cs="Times New Roman" w:ascii="Times New Roman" w:hAnsi="Times New Roman"/>
          <w:b/>
          <w:bCs/>
          <w:sz w:val="24"/>
          <w:szCs w:val="24"/>
          <w:lang w:eastAsia="bg-BG"/>
        </w:rPr>
        <w:t xml:space="preserve">Superior Family rooms: </w:t>
      </w:r>
      <w:r>
        <w:rPr>
          <w:rFonts w:eastAsia="Times New Roman" w:cs="Times New Roman" w:ascii="Times New Roman" w:hAnsi="Times New Roman"/>
          <w:sz w:val="24"/>
          <w:szCs w:val="24"/>
          <w:lang w:eastAsia="bg-BG"/>
        </w:rPr>
        <w:t>located in the west wing of the hotel /Superior/</w:t>
      </w:r>
    </w:p>
    <w:p>
      <w:pPr>
        <w:pStyle w:val="Normal"/>
        <w:suppressAutoHyphens w:val="false"/>
        <w:spacing w:lineRule="auto" w:line="240" w:beforeAutospacing="1" w:afterAutospacing="1"/>
        <w:rPr>
          <w:rFonts w:ascii="Times New Roman" w:hAnsi="Times New Roman" w:eastAsia="Times New Roman" w:cs="Times New Roman"/>
          <w:sz w:val="24"/>
          <w:szCs w:val="24"/>
          <w:lang w:eastAsia="bg-BG"/>
        </w:rPr>
      </w:pPr>
      <w:r>
        <w:rPr>
          <w:rFonts w:eastAsia="Times New Roman" w:cs="Times New Roman" w:ascii="Times New Roman" w:hAnsi="Times New Roman"/>
          <w:sz w:val="24"/>
          <w:szCs w:val="24"/>
          <w:u w:val="single"/>
          <w:lang w:eastAsia="bg-BG"/>
        </w:rPr>
        <w:t xml:space="preserve">If a guest requests a higher floor: </w:t>
      </w:r>
      <w:r>
        <w:rPr>
          <w:rFonts w:eastAsia="Times New Roman" w:cs="Times New Roman" w:ascii="Times New Roman" w:hAnsi="Times New Roman"/>
          <w:sz w:val="24"/>
          <w:szCs w:val="24"/>
          <w:lang w:eastAsia="bg-BG"/>
        </w:rPr>
        <w:t>the rooms are situated up to 2nd floor in the West wing and do not offer a high floor option. The Superior family rooms with slope view feature a more spacious balconies with a table and 2 chairs.</w:t>
      </w:r>
    </w:p>
    <w:p>
      <w:pPr>
        <w:pStyle w:val="Normal"/>
        <w:spacing w:lineRule="auto" w:line="240" w:before="0" w:after="0"/>
        <w:rPr>
          <w:rFonts w:ascii="Times New Roman" w:hAnsi="Times New Roman" w:eastAsia="Times New Roman" w:cs="Times New Roman"/>
          <w:sz w:val="24"/>
          <w:szCs w:val="24"/>
          <w:lang w:eastAsia="bg-BG"/>
        </w:rPr>
      </w:pPr>
      <w:r>
        <w:rPr>
          <w:rFonts w:eastAsia="Times New Roman" w:cs="Times New Roman" w:ascii="Times New Roman" w:hAnsi="Times New Roman"/>
          <w:b/>
          <w:bCs/>
          <w:sz w:val="24"/>
          <w:szCs w:val="24"/>
          <w:lang w:eastAsia="bg-BG"/>
        </w:rPr>
        <w:t xml:space="preserve">Deluxe Suite: </w:t>
      </w:r>
      <w:r>
        <w:rPr>
          <w:rFonts w:eastAsia="Times New Roman" w:cs="Times New Roman" w:ascii="Times New Roman" w:hAnsi="Times New Roman"/>
          <w:sz w:val="24"/>
          <w:szCs w:val="24"/>
          <w:lang w:eastAsia="bg-BG"/>
        </w:rPr>
        <w:t xml:space="preserve">located in the west wing of the hotel  /Superior/. The Deluxe Suites with a slope view offer more spacious balconies with a magnificent view to the slopes, and table with two chairs each. </w:t>
      </w:r>
    </w:p>
    <w:p>
      <w:pPr>
        <w:pStyle w:val="Normal"/>
        <w:spacing w:lineRule="auto" w:line="240" w:before="0" w:after="0"/>
        <w:rPr>
          <w:rFonts w:ascii="Times New Roman" w:hAnsi="Times New Roman" w:eastAsia="Times New Roman" w:cs="Times New Roman"/>
          <w:sz w:val="24"/>
          <w:szCs w:val="24"/>
          <w:lang w:eastAsia="bg-BG"/>
        </w:rPr>
      </w:pPr>
      <w:r>
        <w:rPr>
          <w:rFonts w:eastAsia="Times New Roman" w:cs="Times New Roman" w:ascii="Times New Roman" w:hAnsi="Times New Roman"/>
          <w:sz w:val="24"/>
          <w:szCs w:val="24"/>
          <w:lang w:eastAsia="bg-BG"/>
        </w:rPr>
      </w:r>
    </w:p>
    <w:p>
      <w:pPr>
        <w:pStyle w:val="Normal"/>
        <w:spacing w:lineRule="auto" w:line="240" w:before="0" w:after="0"/>
        <w:rPr>
          <w:rFonts w:ascii="Times New Roman" w:hAnsi="Times New Roman" w:eastAsia="Times New Roman" w:cs="Times New Roman"/>
          <w:sz w:val="24"/>
          <w:szCs w:val="24"/>
          <w:lang w:eastAsia="bg-BG"/>
        </w:rPr>
      </w:pPr>
      <w:r>
        <w:rPr>
          <w:rFonts w:eastAsia="Times New Roman" w:cs="Times New Roman" w:ascii="Times New Roman" w:hAnsi="Times New Roman"/>
          <w:sz w:val="24"/>
          <w:szCs w:val="24"/>
          <w:lang w:eastAsia="bg-BG"/>
        </w:rPr>
        <w:t xml:space="preserve">Two rooms can be next to each other (or close) only if they are of </w:t>
      </w:r>
      <w:r>
        <w:rPr>
          <w:rFonts w:eastAsia="Times New Roman" w:cs="Times New Roman" w:ascii="Times New Roman" w:hAnsi="Times New Roman"/>
          <w:sz w:val="24"/>
          <w:szCs w:val="24"/>
          <w:lang w:eastAsia="bg-BG"/>
        </w:rPr>
        <w:t xml:space="preserve">the </w:t>
      </w:r>
      <w:r>
        <w:rPr>
          <w:rFonts w:eastAsia="Times New Roman" w:cs="Times New Roman" w:ascii="Times New Roman" w:hAnsi="Times New Roman"/>
          <w:sz w:val="24"/>
          <w:szCs w:val="24"/>
          <w:lang w:eastAsia="bg-BG"/>
        </w:rPr>
        <w:t>same type.</w:t>
      </w:r>
    </w:p>
    <w:p>
      <w:pPr>
        <w:pStyle w:val="Normal"/>
        <w:spacing w:lineRule="auto" w:line="240" w:before="0" w:after="0"/>
        <w:rPr>
          <w:rFonts w:ascii="Times New Roman" w:hAnsi="Times New Roman" w:eastAsia="Times New Roman" w:cs="Times New Roman"/>
          <w:sz w:val="24"/>
          <w:szCs w:val="24"/>
          <w:lang w:eastAsia="bg-BG"/>
        </w:rPr>
      </w:pPr>
      <w:r>
        <w:rPr>
          <w:rFonts w:eastAsia="Times New Roman" w:cs="Times New Roman" w:ascii="Times New Roman" w:hAnsi="Times New Roman"/>
          <w:sz w:val="24"/>
          <w:szCs w:val="24"/>
          <w:lang w:eastAsia="bg-BG"/>
        </w:rPr>
      </w:r>
    </w:p>
    <w:p>
      <w:pPr>
        <w:pStyle w:val="Normal"/>
        <w:spacing w:lineRule="auto" w:line="240" w:before="0" w:after="0"/>
        <w:rPr>
          <w:rFonts w:ascii="Times New Roman" w:hAnsi="Times New Roman" w:eastAsia="Times New Roman" w:cs="Times New Roman"/>
          <w:b/>
          <w:bCs/>
          <w:sz w:val="24"/>
          <w:szCs w:val="24"/>
          <w:lang w:eastAsia="bg-BG"/>
        </w:rPr>
      </w:pPr>
      <w:r>
        <w:rPr>
          <w:rFonts w:eastAsia="Times New Roman" w:cs="Times New Roman" w:ascii="Times New Roman" w:hAnsi="Times New Roman"/>
          <w:b/>
          <w:bCs/>
          <w:sz w:val="24"/>
          <w:szCs w:val="24"/>
          <w:lang w:eastAsia="bg-BG"/>
        </w:rPr>
        <w:t xml:space="preserve">Signature type of rooms and Superior type of </w:t>
      </w:r>
      <w:r>
        <w:rPr>
          <w:rFonts w:eastAsia="Times New Roman" w:cs="Times New Roman" w:ascii="Times New Roman" w:hAnsi="Times New Roman"/>
          <w:b/>
          <w:bCs/>
          <w:sz w:val="24"/>
          <w:szCs w:val="24"/>
          <w:lang w:eastAsia="bg-BG"/>
        </w:rPr>
        <w:t>r</w:t>
      </w:r>
      <w:r>
        <w:rPr>
          <w:rFonts w:eastAsia="Times New Roman" w:cs="Times New Roman" w:ascii="Times New Roman" w:hAnsi="Times New Roman"/>
          <w:b/>
          <w:bCs/>
          <w:sz w:val="24"/>
          <w:szCs w:val="24"/>
          <w:lang w:eastAsia="bg-BG"/>
        </w:rPr>
        <w:t xml:space="preserve">ooms are in different wings and </w:t>
      </w:r>
    </w:p>
    <w:p>
      <w:pPr>
        <w:pStyle w:val="Normal"/>
        <w:spacing w:lineRule="auto" w:line="240" w:before="0" w:after="0"/>
        <w:rPr>
          <w:rFonts w:ascii="Times New Roman" w:hAnsi="Times New Roman" w:eastAsia="Times New Roman" w:cs="Times New Roman"/>
          <w:b/>
          <w:bCs/>
          <w:sz w:val="24"/>
          <w:szCs w:val="24"/>
          <w:lang w:eastAsia="bg-BG"/>
        </w:rPr>
      </w:pPr>
      <w:r>
        <w:rPr>
          <w:rFonts w:eastAsia="Times New Roman" w:cs="Times New Roman" w:ascii="Times New Roman" w:hAnsi="Times New Roman"/>
          <w:b/>
          <w:bCs/>
          <w:sz w:val="24"/>
          <w:szCs w:val="24"/>
          <w:lang w:eastAsia="bg-BG"/>
        </w:rPr>
        <w:t>CAN NOT be next to each other.</w:t>
      </w:r>
    </w:p>
    <w:p>
      <w:pPr>
        <w:pStyle w:val="Normal"/>
        <w:spacing w:lineRule="auto" w:line="240" w:before="0" w:after="0"/>
        <w:rPr>
          <w:rFonts w:ascii="Times New Roman" w:hAnsi="Times New Roman" w:eastAsia="Times New Roman" w:cs="Times New Roman"/>
          <w:b/>
          <w:bCs/>
          <w:sz w:val="24"/>
          <w:szCs w:val="24"/>
          <w:lang w:eastAsia="bg-BG"/>
        </w:rPr>
      </w:pPr>
      <w:r>
        <w:rPr>
          <w:rFonts w:eastAsia="Times New Roman" w:cs="Times New Roman" w:ascii="Times New Roman" w:hAnsi="Times New Roman"/>
          <w:b/>
          <w:bCs/>
          <w:sz w:val="24"/>
          <w:szCs w:val="24"/>
          <w:lang w:eastAsia="bg-BG"/>
        </w:rPr>
      </w:r>
    </w:p>
    <w:p>
      <w:pPr>
        <w:pStyle w:val="Normal"/>
        <w:spacing w:lineRule="auto" w:line="240" w:before="0" w:after="0"/>
        <w:rPr>
          <w:rFonts w:ascii="Times New Roman" w:hAnsi="Times New Roman" w:eastAsia="Times New Roman" w:cs="Times New Roman"/>
          <w:b/>
          <w:bCs/>
          <w:sz w:val="24"/>
          <w:szCs w:val="24"/>
          <w:lang w:eastAsia="bg-BG"/>
        </w:rPr>
      </w:pPr>
      <w:r>
        <w:rPr>
          <w:rFonts w:eastAsia="Times New Roman" w:cs="Times New Roman" w:ascii="Times New Roman" w:hAnsi="Times New Roman"/>
          <w:b/>
          <w:bCs/>
          <w:sz w:val="24"/>
          <w:szCs w:val="24"/>
          <w:lang w:eastAsia="bg-BG"/>
        </w:rPr>
      </w:r>
    </w:p>
    <w:p>
      <w:pPr>
        <w:pStyle w:val="Normal"/>
        <w:spacing w:lineRule="auto" w:line="240" w:before="0" w:after="0"/>
        <w:rPr>
          <w:rFonts w:ascii="Times New Roman" w:hAnsi="Times New Roman" w:eastAsia="Times New Roman" w:cs="Times New Roman"/>
          <w:sz w:val="24"/>
          <w:szCs w:val="24"/>
          <w:lang w:eastAsia="bg-BG"/>
        </w:rPr>
      </w:pPr>
      <w:r>
        <w:rPr>
          <w:rFonts w:eastAsia="Times New Roman" w:cs="Times New Roman" w:ascii="Times New Roman" w:hAnsi="Times New Roman"/>
          <w:sz w:val="24"/>
          <w:szCs w:val="24"/>
          <w:lang w:eastAsia="bg-BG"/>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lang w:val="en-US"/>
        </w:rPr>
      </w:pPr>
      <w:r>
        <w:rPr>
          <w:rFonts w:cs="Times New Roman" w:ascii="Times New Roman" w:hAnsi="Times New Roman"/>
          <w:sz w:val="24"/>
          <w:szCs w:val="24"/>
          <w:lang w:val="en-US"/>
        </w:rPr>
      </w:r>
    </w:p>
    <w:p>
      <w:pPr>
        <w:pStyle w:val="Normal"/>
        <w:spacing w:lineRule="auto" w:line="240" w:before="0" w:after="0"/>
        <w:rPr>
          <w:rFonts w:ascii="Times New Roman" w:hAnsi="Times New Roman" w:cs="Times New Roman"/>
          <w:sz w:val="24"/>
          <w:szCs w:val="24"/>
          <w:lang w:val="en-US"/>
        </w:rPr>
      </w:pPr>
      <w:r>
        <w:rPr>
          <w:rFonts w:cs="Times New Roman" w:ascii="Times New Roman" w:hAnsi="Times New Roman"/>
          <w:sz w:val="24"/>
          <w:szCs w:val="24"/>
          <w:lang w:val="en-US"/>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ab01ec"/>
    <w:rPr>
      <w:b/>
      <w:bCs/>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Arial Unicode MS"/>
    </w:rPr>
  </w:style>
  <w:style w:type="paragraph" w:styleId="Style14" w:customStyle="1">
    <w:name w:val="Заглавие"/>
    <w:basedOn w:val="Normal"/>
    <w:next w:val="BodyText"/>
    <w:qFormat/>
    <w:pPr>
      <w:keepNext w:val="true"/>
      <w:spacing w:before="240" w:after="120"/>
    </w:pPr>
    <w:rPr>
      <w:rFonts w:ascii="Liberation Sans" w:hAnsi="Liberation Sans" w:eastAsia="Microsoft YaHei" w:cs="Lucida Sans"/>
      <w:sz w:val="28"/>
      <w:szCs w:val="28"/>
    </w:rPr>
  </w:style>
  <w:style w:type="paragraph" w:styleId="Style15" w:customStyle="1">
    <w:name w:val="Указател"/>
    <w:basedOn w:val="Normal"/>
    <w:qFormat/>
    <w:pPr>
      <w:suppressLineNumbers/>
    </w:pPr>
    <w:rPr>
      <w:rFonts w:cs="Lucida Sans"/>
    </w:rPr>
  </w:style>
  <w:style w:type="numbering" w:styleId="NoList" w:default="1">
    <w:name w:val="No List"/>
    <w:uiPriority w:val="99"/>
    <w:semiHidden/>
    <w:unhideWhenUsed/>
    <w:qFormat/>
  </w:style>
  <w:style w:type="numbering" w:styleId="Style16" w:customStyle="1">
    <w:name w:val="Без списък"/>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customXml" Target="../customXml/item3.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FA36D9-097D-4A74-9054-747E41C7EF81}"/>
</file>

<file path=customXml/itemProps2.xml><?xml version="1.0" encoding="utf-8"?>
<ds:datastoreItem xmlns:ds="http://schemas.openxmlformats.org/officeDocument/2006/customXml" ds:itemID="{A18319F7-4197-4621-9FD4-87660174FB5F}"/>
</file>

<file path=customXml/itemProps3.xml><?xml version="1.0" encoding="utf-8"?>
<ds:datastoreItem xmlns:ds="http://schemas.openxmlformats.org/officeDocument/2006/customXml" ds:itemID="{1586A359-AC93-4C2B-968E-9EB018FBF93B}"/>
</file>

<file path=docProps/app.xml><?xml version="1.0" encoding="utf-8"?>
<Properties xmlns="http://schemas.openxmlformats.org/officeDocument/2006/extended-properties" xmlns:vt="http://schemas.openxmlformats.org/officeDocument/2006/docPropsVTypes">
  <Template>Normal.dotm</Template>
  <TotalTime>46</TotalTime>
  <Application>LibreOffice/25.2.4.3$MacOSX_AARCH64 LibreOffice_project/33e196637044ead23f5c3226cde09b47731f7e27</Application>
  <AppVersion>15.0000</AppVersion>
  <Pages>3</Pages>
  <Words>1201</Words>
  <Characters>5776</Characters>
  <CharactersWithSpaces>6987</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dc:description/>
  <cp:lastModifiedBy/>
  <cp:revision>4</cp:revision>
  <dcterms:created xsi:type="dcterms:W3CDTF">2025-06-09T06:24:00Z</dcterms:created>
  <dcterms:modified xsi:type="dcterms:W3CDTF">2026-07-08T20:12:38Z</dcterms:modified>
  <dc:language>bg-BG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