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9772F2" w14:textId="6F7109A2" w:rsidR="000D272D" w:rsidRPr="008616DE" w:rsidRDefault="008616DE" w:rsidP="008616DE">
      <w:pPr>
        <w:jc w:val="center"/>
        <w:rPr>
          <w:rFonts w:ascii="Verdana" w:hAnsi="Verdana"/>
          <w:sz w:val="24"/>
          <w:szCs w:val="24"/>
        </w:rPr>
      </w:pPr>
      <w:r w:rsidRPr="008616DE">
        <w:rPr>
          <w:rFonts w:ascii="Verdana" w:hAnsi="Verdana"/>
          <w:sz w:val="24"/>
          <w:szCs w:val="24"/>
        </w:rPr>
        <w:t>ALBENA AQUAPARK 2024</w:t>
      </w:r>
    </w:p>
    <w:p w14:paraId="7797C6D1" w14:textId="4BC4C3C6" w:rsidR="000D272D" w:rsidRPr="008616DE" w:rsidRDefault="000D272D" w:rsidP="000D272D">
      <w:pPr>
        <w:jc w:val="center"/>
        <w:rPr>
          <w:rFonts w:ascii="Verdana" w:hAnsi="Verdana"/>
          <w:sz w:val="24"/>
          <w:szCs w:val="24"/>
        </w:rPr>
      </w:pPr>
      <w:r w:rsidRPr="008616DE">
        <w:rPr>
          <w:rFonts w:ascii="Verdana" w:hAnsi="Verdana"/>
          <w:sz w:val="24"/>
          <w:szCs w:val="24"/>
        </w:rPr>
        <w:t>WORKING HOURS: 10:00 - 18:00 (01.06.2024 - 15.09.2024)</w:t>
      </w:r>
    </w:p>
    <w:p w14:paraId="3CEF1575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bookmarkStart w:id="0" w:name="_GoBack"/>
      <w:bookmarkEnd w:id="0"/>
    </w:p>
    <w:p w14:paraId="2B932B35" w14:textId="14B34873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PRICES (01.06.2024 - 30.06.2024 / 1.09.2024 - 15.09.2024)</w:t>
      </w:r>
    </w:p>
    <w:p w14:paraId="47ED697E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ALL-DAY PACKAGE from Monday to Friday:</w:t>
      </w:r>
    </w:p>
    <w:p w14:paraId="79F4ED6C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Faces up to 90 cm height free of charge Faces with height from 91 cm to 120 cm Faces over 120 cm height 35.00 lv.</w:t>
      </w:r>
    </w:p>
    <w:p w14:paraId="44454298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ALL-DAY PACKAGE for Saturday and Sunday:</w:t>
      </w:r>
    </w:p>
    <w:p w14:paraId="30188C86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Faces up to 90 cm tall free of charge Faces with height from 91 cm to 120 cm 22.00 BGN Faces over 120 cm height 43.00 lv.</w:t>
      </w:r>
    </w:p>
    <w:p w14:paraId="38D3B936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HALF-DAY PACKAGE throughout the week:</w:t>
      </w:r>
    </w:p>
    <w:p w14:paraId="48C4C13F" w14:textId="2D751FDD" w:rsidR="006921BB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Faces up to 90 cm height free of charge Faces with height from 91 cm to 120 cm 18.00 BGN Faces over 120 cm height 32.00 lv.</w:t>
      </w:r>
    </w:p>
    <w:p w14:paraId="1943941F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</w:p>
    <w:p w14:paraId="0570E0A9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PRICES (01.07.2024 - 31.08.2024)</w:t>
      </w:r>
    </w:p>
    <w:p w14:paraId="56676BE4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ALL-DAY PACKAGE from Monday to Friday:</w:t>
      </w:r>
    </w:p>
    <w:p w14:paraId="58A2E204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Faces up to 90 cm height free of charge Faces with height from 91 cm to 120 cm 24.00 BGN Faces over 120 cm height 46.00 lv.</w:t>
      </w:r>
    </w:p>
    <w:p w14:paraId="7BC5ABA3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ALL-DAY PACKAGE for Saturday and Sunday:</w:t>
      </w:r>
    </w:p>
    <w:p w14:paraId="6956738A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Faces with height up to 90 cm free of charge Faces with height from 91 cm to 120 cm 25.00 BGN Faces over 120 cm height 48.00 lv.</w:t>
      </w:r>
    </w:p>
    <w:p w14:paraId="349B618E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HALF-DAY PACKAGE from Monday to Friday:</w:t>
      </w:r>
    </w:p>
    <w:p w14:paraId="6238D228" w14:textId="6340C445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Faces up to 90 cm height free of charge Faces with height from 91 cm to 120 cm 21.00 BGN Faces over 120 cm height 35.00 lv.</w:t>
      </w:r>
    </w:p>
    <w:p w14:paraId="1CCA8107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HALF-DAY PACKAGE for Saturday and Sunday:</w:t>
      </w:r>
    </w:p>
    <w:p w14:paraId="1FC4A21E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Faces up to 90 cm tall free of charge Faces with height from 91 cm to 120 cm 22.00 BGN Faces over 120 cm height 38.00 lv.</w:t>
      </w:r>
    </w:p>
    <w:p w14:paraId="558C11B1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The prices of the service include access to water attractions, showers, changing rooms, toilets as well as rings, umbrellas and sun loungers in case of opportunity.</w:t>
      </w:r>
    </w:p>
    <w:p w14:paraId="798FA75D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SERVICES WITH ADDITIONAL CHARGE:</w:t>
      </w:r>
    </w:p>
    <w:p w14:paraId="1714827D" w14:textId="77777777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consumption in restaurants and bars on the territory of the park, Safe - 8 BGN per day</w:t>
      </w:r>
    </w:p>
    <w:p w14:paraId="01A0EF07" w14:textId="08DEB7E0" w:rsidR="000D272D" w:rsidRPr="008616DE" w:rsidRDefault="000D272D" w:rsidP="000D272D">
      <w:pPr>
        <w:rPr>
          <w:rFonts w:ascii="Verdana" w:hAnsi="Verdana"/>
          <w:sz w:val="18"/>
          <w:szCs w:val="18"/>
        </w:rPr>
      </w:pPr>
      <w:r w:rsidRPr="008616DE">
        <w:rPr>
          <w:rFonts w:ascii="Verdana" w:hAnsi="Verdana"/>
          <w:sz w:val="18"/>
          <w:szCs w:val="18"/>
        </w:rPr>
        <w:t>All prices include VAT.</w:t>
      </w:r>
    </w:p>
    <w:sectPr w:rsidR="000D272D" w:rsidRPr="008616D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E3E1FC" w14:textId="77777777" w:rsidR="00F428E1" w:rsidRDefault="00F428E1" w:rsidP="000D272D">
      <w:pPr>
        <w:spacing w:after="0" w:line="240" w:lineRule="auto"/>
      </w:pPr>
      <w:r>
        <w:separator/>
      </w:r>
    </w:p>
  </w:endnote>
  <w:endnote w:type="continuationSeparator" w:id="0">
    <w:p w14:paraId="58260186" w14:textId="77777777" w:rsidR="00F428E1" w:rsidRDefault="00F428E1" w:rsidP="000D2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28E4EE" w14:textId="77777777" w:rsidR="00F428E1" w:rsidRDefault="00F428E1" w:rsidP="000D272D">
      <w:pPr>
        <w:spacing w:after="0" w:line="240" w:lineRule="auto"/>
      </w:pPr>
      <w:r>
        <w:separator/>
      </w:r>
    </w:p>
  </w:footnote>
  <w:footnote w:type="continuationSeparator" w:id="0">
    <w:p w14:paraId="7DC719C7" w14:textId="77777777" w:rsidR="00F428E1" w:rsidRDefault="00F428E1" w:rsidP="000D27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666"/>
    <w:rsid w:val="000D272D"/>
    <w:rsid w:val="001D5638"/>
    <w:rsid w:val="00352666"/>
    <w:rsid w:val="00404DB4"/>
    <w:rsid w:val="006921BB"/>
    <w:rsid w:val="008616DE"/>
    <w:rsid w:val="009A067B"/>
    <w:rsid w:val="00BF1A52"/>
    <w:rsid w:val="00C87096"/>
    <w:rsid w:val="00F4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647CA2"/>
  <w15:chartTrackingRefBased/>
  <w15:docId w15:val="{FE16A6F5-611C-439F-B62C-79B147389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272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72D"/>
  </w:style>
  <w:style w:type="paragraph" w:styleId="Footer">
    <w:name w:val="footer"/>
    <w:basedOn w:val="Normal"/>
    <w:link w:val="FooterChar"/>
    <w:uiPriority w:val="99"/>
    <w:unhideWhenUsed/>
    <w:rsid w:val="000D272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PC-User</cp:lastModifiedBy>
  <cp:revision>4</cp:revision>
  <dcterms:created xsi:type="dcterms:W3CDTF">2024-04-03T07:55:00Z</dcterms:created>
  <dcterms:modified xsi:type="dcterms:W3CDTF">2024-04-03T09:30:00Z</dcterms:modified>
</cp:coreProperties>
</file>