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D32FF" w14:textId="511B6B4D" w:rsidR="00AD3040" w:rsidRDefault="00633D85" w:rsidP="00633D85">
      <w:pPr>
        <w:jc w:val="center"/>
        <w:rPr>
          <w:sz w:val="28"/>
          <w:szCs w:val="28"/>
        </w:rPr>
      </w:pPr>
      <w:r w:rsidRPr="00633D85">
        <w:rPr>
          <w:sz w:val="28"/>
          <w:szCs w:val="28"/>
        </w:rPr>
        <w:t>Updates 2025</w:t>
      </w:r>
    </w:p>
    <w:p w14:paraId="5B6CE118" w14:textId="77777777" w:rsidR="00633D85" w:rsidRPr="00633D85" w:rsidRDefault="00633D85" w:rsidP="00633D85">
      <w:pPr>
        <w:rPr>
          <w:sz w:val="24"/>
          <w:szCs w:val="24"/>
        </w:rPr>
      </w:pPr>
      <w:r w:rsidRPr="00633D85">
        <w:rPr>
          <w:sz w:val="24"/>
          <w:szCs w:val="24"/>
        </w:rPr>
        <w:t>New 3rd A-la-carte restaurant “Steak House”</w:t>
      </w:r>
    </w:p>
    <w:p w14:paraId="06069308" w14:textId="77777777" w:rsidR="00633D85" w:rsidRPr="00633D85" w:rsidRDefault="00633D85" w:rsidP="00633D85">
      <w:pPr>
        <w:rPr>
          <w:sz w:val="18"/>
          <w:szCs w:val="18"/>
        </w:rPr>
      </w:pPr>
      <w:r w:rsidRPr="00633D85">
        <w:rPr>
          <w:sz w:val="18"/>
          <w:szCs w:val="18"/>
        </w:rPr>
        <w:t>The hotel will offer its guests with min stay of 7 nights 1 free À-la-carte dinner on a 3-course menu.</w:t>
      </w:r>
    </w:p>
    <w:p w14:paraId="764FA820" w14:textId="5B5DB73B" w:rsidR="00633D85" w:rsidRDefault="00633D85" w:rsidP="00633D85">
      <w:pPr>
        <w:rPr>
          <w:sz w:val="24"/>
          <w:szCs w:val="24"/>
        </w:rPr>
      </w:pPr>
      <w:r w:rsidRPr="00633D85">
        <w:rPr>
          <w:sz w:val="24"/>
          <w:szCs w:val="24"/>
        </w:rPr>
        <w:t>New Multi-purpose Hall on -1 level up to 250 pax</w:t>
      </w:r>
    </w:p>
    <w:p w14:paraId="4EFE8215" w14:textId="77777777" w:rsidR="00633D85" w:rsidRPr="00633D85" w:rsidRDefault="00633D85" w:rsidP="00633D85">
      <w:pPr>
        <w:rPr>
          <w:sz w:val="18"/>
          <w:szCs w:val="18"/>
        </w:rPr>
      </w:pPr>
      <w:r w:rsidRPr="00633D85">
        <w:rPr>
          <w:sz w:val="18"/>
          <w:szCs w:val="18"/>
        </w:rPr>
        <w:t>The hall would be suitable for both Conference events and leisure time such as Cinema, Theatre and Animation performances with up to 250 seats in theatre style. All-inclusive bar with soft drinks will be at guest’s disposal as well.</w:t>
      </w:r>
    </w:p>
    <w:p w14:paraId="207E04A3" w14:textId="77777777" w:rsidR="00633D85" w:rsidRPr="00633D85" w:rsidRDefault="00633D85" w:rsidP="00633D85">
      <w:pPr>
        <w:rPr>
          <w:sz w:val="18"/>
          <w:szCs w:val="18"/>
        </w:rPr>
      </w:pPr>
    </w:p>
    <w:sectPr w:rsidR="00633D85" w:rsidRPr="00633D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E65"/>
    <w:rsid w:val="001268BA"/>
    <w:rsid w:val="002F4DD1"/>
    <w:rsid w:val="003106F8"/>
    <w:rsid w:val="00464EC0"/>
    <w:rsid w:val="00633D85"/>
    <w:rsid w:val="00853C8F"/>
    <w:rsid w:val="00895E65"/>
    <w:rsid w:val="00AD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B4564"/>
  <w15:chartTrackingRefBased/>
  <w15:docId w15:val="{6D2BBE81-D88F-4066-BF11-DED44827C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5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E6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E6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E6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E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E6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E6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E6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E6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E6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E6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E6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3</cp:revision>
  <dcterms:created xsi:type="dcterms:W3CDTF">2025-02-18T08:36:00Z</dcterms:created>
  <dcterms:modified xsi:type="dcterms:W3CDTF">2025-02-20T09:53:00Z</dcterms:modified>
</cp:coreProperties>
</file>