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92E5" w14:textId="77777777" w:rsidR="00F3608E" w:rsidRPr="00EA7A1C" w:rsidRDefault="00F3608E" w:rsidP="00EA7A1C">
      <w:pPr>
        <w:rPr>
          <w:b/>
          <w:bCs/>
          <w:u w:val="single"/>
          <w:lang w:val="bg-BG"/>
        </w:rPr>
      </w:pPr>
      <w:r w:rsidRPr="00EA7A1C">
        <w:rPr>
          <w:b/>
          <w:bCs/>
          <w:u w:val="single"/>
          <w:lang w:val="bg-BG"/>
        </w:rPr>
        <w:t>ХОТЕЛ ПРЕСТИЖ ФОРТ БИЙЧ, СВЕТИ ВЛАС 2*</w:t>
      </w:r>
    </w:p>
    <w:p w14:paraId="1837382E" w14:textId="77777777" w:rsidR="00F3608E" w:rsidRPr="00EA7A1C" w:rsidRDefault="00F3608E" w:rsidP="00EA7A1C">
      <w:pPr>
        <w:rPr>
          <w:b/>
          <w:bCs/>
          <w:lang w:val="bg-BG"/>
        </w:rPr>
      </w:pPr>
      <w:r w:rsidRPr="00EA7A1C">
        <w:rPr>
          <w:b/>
          <w:bCs/>
          <w:lang w:val="bg-BG"/>
        </w:rPr>
        <w:t>Местоположение</w:t>
      </w:r>
    </w:p>
    <w:p w14:paraId="19730026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Престиж Форт Бийч се намира в северната ча</w:t>
      </w:r>
      <w:r>
        <w:rPr>
          <w:bCs/>
          <w:lang w:val="bg-BG"/>
        </w:rPr>
        <w:t>ст на курорта Слънчев бряг, на 2</w:t>
      </w:r>
      <w:r w:rsidRPr="00EA7A1C">
        <w:rPr>
          <w:bCs/>
          <w:lang w:val="bg-BG"/>
        </w:rPr>
        <w:t>0 м от плажа.</w:t>
      </w:r>
    </w:p>
    <w:p w14:paraId="6BD97790" w14:textId="77777777" w:rsidR="00F3608E" w:rsidRPr="00EA7A1C" w:rsidRDefault="00F3608E" w:rsidP="00EA7A1C">
      <w:pPr>
        <w:rPr>
          <w:bCs/>
          <w:lang w:val="bg-BG"/>
        </w:rPr>
      </w:pPr>
    </w:p>
    <w:p w14:paraId="10CCAD47" w14:textId="77777777" w:rsidR="00F3608E" w:rsidRPr="00EA7A1C" w:rsidRDefault="00F3608E" w:rsidP="00EA7A1C">
      <w:pPr>
        <w:rPr>
          <w:b/>
          <w:bCs/>
          <w:lang w:val="bg-BG"/>
        </w:rPr>
      </w:pPr>
      <w:r w:rsidRPr="00EA7A1C">
        <w:rPr>
          <w:b/>
          <w:bCs/>
          <w:lang w:val="bg-BG"/>
        </w:rPr>
        <w:t>Удобства</w:t>
      </w:r>
    </w:p>
    <w:p w14:paraId="172027E1" w14:textId="77777777" w:rsidR="00F3608E" w:rsidRPr="00EA7A1C" w:rsidRDefault="00F3608E" w:rsidP="00EA7A1C">
      <w:pPr>
        <w:rPr>
          <w:bCs/>
          <w:lang w:val="bg-BG"/>
        </w:rPr>
      </w:pPr>
      <w:r>
        <w:rPr>
          <w:bCs/>
          <w:lang w:val="bg-BG"/>
        </w:rPr>
        <w:t>Основна сграда 1 корпус</w:t>
      </w:r>
      <w:r w:rsidRPr="00EA7A1C">
        <w:rPr>
          <w:bCs/>
          <w:lang w:val="bg-BG"/>
        </w:rPr>
        <w:t xml:space="preserve">, 4 етажа, 16 асансьора, 250 помещения. Рецепция - офис, климатик в общите части, Wi-Fi само в стаите, магазин, </w:t>
      </w:r>
      <w:r>
        <w:rPr>
          <w:bCs/>
          <w:lang w:val="bg-BG"/>
        </w:rPr>
        <w:t xml:space="preserve">тенис корт, фитнес, </w:t>
      </w:r>
      <w:r w:rsidRPr="00EA7A1C">
        <w:rPr>
          <w:bCs/>
          <w:lang w:val="bg-BG"/>
        </w:rPr>
        <w:t>перални услуги. Няма стаи, подходящи за хора с увреждания.</w:t>
      </w:r>
    </w:p>
    <w:p w14:paraId="47A6A739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 xml:space="preserve">Във всяка сграда има асансьор. Интернетът в общите части е платен. Интернетът в стаите е безплатен. </w:t>
      </w:r>
    </w:p>
    <w:p w14:paraId="5F6A104B" w14:textId="77777777" w:rsidR="00F3608E" w:rsidRPr="00EA7A1C" w:rsidRDefault="00F3608E" w:rsidP="00EA7A1C">
      <w:pPr>
        <w:rPr>
          <w:bCs/>
          <w:lang w:val="bg-BG"/>
        </w:rPr>
      </w:pPr>
    </w:p>
    <w:p w14:paraId="02FFFE3E" w14:textId="77777777" w:rsidR="00F3608E" w:rsidRPr="00EA7A1C" w:rsidRDefault="00F3608E" w:rsidP="00EA7A1C">
      <w:pPr>
        <w:rPr>
          <w:b/>
          <w:bCs/>
          <w:lang w:val="bg-BG"/>
        </w:rPr>
      </w:pPr>
      <w:r w:rsidRPr="00EA7A1C">
        <w:rPr>
          <w:b/>
          <w:bCs/>
          <w:lang w:val="bg-BG"/>
        </w:rPr>
        <w:t>Хранене</w:t>
      </w:r>
    </w:p>
    <w:p w14:paraId="31C940B4" w14:textId="77777777" w:rsidR="00F3608E" w:rsidRPr="00EA7A1C" w:rsidRDefault="00F3608E" w:rsidP="00EA7A1C">
      <w:pPr>
        <w:numPr>
          <w:ilvl w:val="0"/>
          <w:numId w:val="3"/>
        </w:numPr>
        <w:rPr>
          <w:bCs/>
          <w:lang w:val="bg-BG"/>
        </w:rPr>
      </w:pPr>
      <w:r w:rsidRPr="00EA7A1C">
        <w:rPr>
          <w:bCs/>
          <w:lang w:val="bg-BG"/>
        </w:rPr>
        <w:t>Само стая - самообслужване</w:t>
      </w:r>
    </w:p>
    <w:p w14:paraId="10C40B5E" w14:textId="77777777" w:rsidR="00F3608E" w:rsidRPr="00EA7A1C" w:rsidRDefault="00F3608E" w:rsidP="00EA7A1C">
      <w:pPr>
        <w:numPr>
          <w:ilvl w:val="0"/>
          <w:numId w:val="3"/>
        </w:numPr>
        <w:rPr>
          <w:bCs/>
          <w:lang w:val="bg-BG"/>
        </w:rPr>
      </w:pPr>
      <w:r w:rsidRPr="00EA7A1C">
        <w:rPr>
          <w:bCs/>
          <w:lang w:val="bg-BG"/>
        </w:rPr>
        <w:t>Нощувка със закуска - вода, сок, чай, кафе и мляко са включени в цената на закуската.</w:t>
      </w:r>
    </w:p>
    <w:p w14:paraId="4BF4D4B0" w14:textId="77777777" w:rsidR="00F3608E" w:rsidRDefault="00F3608E" w:rsidP="00EA7A1C">
      <w:pPr>
        <w:numPr>
          <w:ilvl w:val="0"/>
          <w:numId w:val="3"/>
        </w:numPr>
        <w:rPr>
          <w:bCs/>
          <w:lang w:val="bg-BG"/>
        </w:rPr>
      </w:pPr>
      <w:r w:rsidRPr="00EA7A1C">
        <w:rPr>
          <w:bCs/>
          <w:lang w:val="bg-BG"/>
        </w:rPr>
        <w:t>Полупансион - вода, сок, чай, кафе и мляко са включени в цената на закуската. Вода и сок /от диспенсър/ са включени във вечерята.</w:t>
      </w:r>
      <w:r>
        <w:rPr>
          <w:bCs/>
          <w:lang w:val="bg-BG"/>
        </w:rPr>
        <w:t xml:space="preserve"> </w:t>
      </w:r>
    </w:p>
    <w:p w14:paraId="0A903EFB" w14:textId="77777777" w:rsidR="00F3608E" w:rsidRPr="00EA7A1C" w:rsidRDefault="00F3608E" w:rsidP="00EA7A1C">
      <w:pPr>
        <w:numPr>
          <w:ilvl w:val="0"/>
          <w:numId w:val="3"/>
        </w:numPr>
        <w:rPr>
          <w:bCs/>
          <w:lang w:val="bg-BG"/>
        </w:rPr>
      </w:pPr>
      <w:r w:rsidRPr="00EA7A1C">
        <w:rPr>
          <w:bCs/>
          <w:lang w:val="bg-BG"/>
        </w:rPr>
        <w:t>Пълен пансион – вода, сок, чай, кафе и мляко са включени в цената на закуската. Вода и сок /от диспенсър/ са включени в цената на обяд и вечеря.</w:t>
      </w:r>
    </w:p>
    <w:p w14:paraId="5ACCCAE5" w14:textId="77777777" w:rsidR="00F3608E" w:rsidRPr="00EA7A1C" w:rsidRDefault="00F3608E" w:rsidP="00EA7A1C">
      <w:pPr>
        <w:rPr>
          <w:bCs/>
          <w:color w:val="FFFF00"/>
          <w:lang w:val="bg-BG"/>
        </w:rPr>
      </w:pPr>
    </w:p>
    <w:p w14:paraId="7D90975E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(Всички ястия се сервират в ресторанта на Premier Fort Beach).</w:t>
      </w:r>
    </w:p>
    <w:p w14:paraId="2F0BEBBC" w14:textId="77777777" w:rsidR="00F3608E" w:rsidRPr="00EA7A1C" w:rsidRDefault="00F3608E" w:rsidP="00EA7A1C">
      <w:pPr>
        <w:rPr>
          <w:bCs/>
          <w:color w:val="FF0000"/>
          <w:lang w:val="bg-BG"/>
        </w:rPr>
      </w:pPr>
      <w:r w:rsidRPr="00EA7A1C">
        <w:rPr>
          <w:bCs/>
          <w:color w:val="FF0000"/>
          <w:lang w:val="bg-BG"/>
        </w:rPr>
        <w:t>Алкохолните напитки и междинни хранения не са включени.</w:t>
      </w:r>
    </w:p>
    <w:p w14:paraId="775F4510" w14:textId="77777777" w:rsidR="00F3608E" w:rsidRPr="00EA7A1C" w:rsidRDefault="00F3608E" w:rsidP="00EA7A1C">
      <w:pPr>
        <w:rPr>
          <w:bCs/>
          <w:color w:val="FF0000"/>
          <w:lang w:val="bg-BG"/>
        </w:rPr>
      </w:pPr>
      <w:r w:rsidRPr="00EA7A1C">
        <w:rPr>
          <w:bCs/>
          <w:color w:val="FF0000"/>
          <w:lang w:val="bg-BG"/>
        </w:rPr>
        <w:t>Всички планове за хранене (BB, полупансион и пълен пансион) завършват със закуска в деня на напускане.</w:t>
      </w:r>
    </w:p>
    <w:p w14:paraId="1CE978BE" w14:textId="77777777" w:rsidR="00F3608E" w:rsidRPr="00EA7A1C" w:rsidRDefault="00F3608E" w:rsidP="00EA7A1C">
      <w:pPr>
        <w:rPr>
          <w:bCs/>
          <w:lang w:val="bg-BG"/>
        </w:rPr>
      </w:pPr>
    </w:p>
    <w:p w14:paraId="43C9C34D" w14:textId="77777777" w:rsidR="00F3608E" w:rsidRPr="00EA7A1C" w:rsidRDefault="00F3608E" w:rsidP="00EA7A1C">
      <w:pPr>
        <w:rPr>
          <w:b/>
          <w:bCs/>
          <w:lang w:val="bg-BG"/>
        </w:rPr>
      </w:pPr>
      <w:r w:rsidRPr="00EA7A1C">
        <w:rPr>
          <w:b/>
          <w:bCs/>
          <w:lang w:val="bg-BG"/>
        </w:rPr>
        <w:t>Настаняване</w:t>
      </w:r>
    </w:p>
    <w:p w14:paraId="2E56363E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Настаняване: след 15:00 ч.</w:t>
      </w:r>
    </w:p>
    <w:p w14:paraId="3C6BB720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Напускане: до 11:00 ч.</w:t>
      </w:r>
    </w:p>
    <w:p w14:paraId="0B5D0EDC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Студио приблизително 30 кв.м., (макс. 2+0), двойно легло или две единични легла</w:t>
      </w:r>
    </w:p>
    <w:p w14:paraId="0C0FC54C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Апартамент с 1 спалня приблизително 55 кв.м., (макс. 2+2), двойно легло или две единични легла, разтегателен диван.</w:t>
      </w:r>
    </w:p>
    <w:p w14:paraId="5410B100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Апартамент с 2 спални 80 м2, (макс. 4+2). Двойно легло в главната спалня, две единични легла във втората спалня, разтегателен диван в хола.</w:t>
      </w:r>
    </w:p>
    <w:p w14:paraId="1F633647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Апартамент с 3 спални 120 м2, (макс. 6+2). Двойно легло в главната спалня, две единични легла във втората спалня, две единични легла или едно двойно легло в третата спалня, разтегателен диван в хола, 2 бани.</w:t>
      </w:r>
    </w:p>
    <w:p w14:paraId="3C25FD23" w14:textId="77777777" w:rsidR="00F3608E" w:rsidRPr="00EA7A1C" w:rsidRDefault="00F3608E" w:rsidP="00EA7A1C">
      <w:pPr>
        <w:rPr>
          <w:bCs/>
          <w:lang w:val="bg-BG"/>
        </w:rPr>
      </w:pPr>
    </w:p>
    <w:p w14:paraId="186CFC29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Кухненски бокс: микровълнова печка, прибори за хранене, електрическа кана, котлони, фурна, аспиратор, хладилник.</w:t>
      </w:r>
    </w:p>
    <w:p w14:paraId="28127F92" w14:textId="77777777" w:rsidR="00F3608E" w:rsidRPr="00EA7A1C" w:rsidRDefault="00F3608E" w:rsidP="00EA7A1C">
      <w:pPr>
        <w:rPr>
          <w:b/>
          <w:bCs/>
          <w:lang w:val="bg-BG"/>
        </w:rPr>
      </w:pPr>
    </w:p>
    <w:p w14:paraId="68B4D33C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/>
          <w:bCs/>
          <w:lang w:val="bg-BG"/>
        </w:rPr>
        <w:t>Във всички помещения:</w:t>
      </w:r>
      <w:r w:rsidRPr="00EA7A1C">
        <w:rPr>
          <w:bCs/>
          <w:lang w:val="bg-BG"/>
        </w:rPr>
        <w:t xml:space="preserve"> сателитна телевизия, климатик, балкон, сушилня за дрехи, сейф (безплатно), Wi-Fi, баня с душ или вана, сешоар, кърпи. Бюро за гладене и ютия.</w:t>
      </w:r>
    </w:p>
    <w:p w14:paraId="7C18A4C5" w14:textId="77777777" w:rsidR="00F3608E" w:rsidRPr="00EA7A1C" w:rsidRDefault="00F3608E" w:rsidP="00EA7A1C">
      <w:pPr>
        <w:rPr>
          <w:bCs/>
          <w:lang w:val="bg-BG"/>
        </w:rPr>
      </w:pPr>
    </w:p>
    <w:p w14:paraId="5876230F" w14:textId="77777777" w:rsidR="00F3608E" w:rsidRPr="00EA7A1C" w:rsidRDefault="00F3608E" w:rsidP="00EA7A1C">
      <w:pPr>
        <w:rPr>
          <w:b/>
          <w:bCs/>
          <w:lang w:val="bg-BG"/>
        </w:rPr>
      </w:pPr>
      <w:r w:rsidRPr="00EA7A1C">
        <w:rPr>
          <w:b/>
          <w:bCs/>
          <w:lang w:val="bg-BG"/>
        </w:rPr>
        <w:t>Деца</w:t>
      </w:r>
    </w:p>
    <w:p w14:paraId="472BDC47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Бебешко креватче (безплатно), столчета за хранене в апартамента (безплатно), детска секция в басейна, детска площадка.</w:t>
      </w:r>
    </w:p>
    <w:p w14:paraId="78AE63DC" w14:textId="77777777" w:rsidR="00F3608E" w:rsidRPr="00EA7A1C" w:rsidRDefault="00F3608E" w:rsidP="00EA7A1C">
      <w:pPr>
        <w:rPr>
          <w:bCs/>
          <w:lang w:val="bg-BG"/>
        </w:rPr>
      </w:pPr>
    </w:p>
    <w:p w14:paraId="5539E77B" w14:textId="77777777" w:rsidR="00F3608E" w:rsidRPr="00EA7A1C" w:rsidRDefault="00F3608E" w:rsidP="00EA7A1C">
      <w:pPr>
        <w:rPr>
          <w:b/>
          <w:bCs/>
          <w:lang w:val="bg-BG"/>
        </w:rPr>
      </w:pPr>
      <w:r w:rsidRPr="00EA7A1C">
        <w:rPr>
          <w:b/>
          <w:bCs/>
          <w:lang w:val="bg-BG"/>
        </w:rPr>
        <w:t>Спорт и забавления</w:t>
      </w:r>
    </w:p>
    <w:p w14:paraId="29723D91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Безплатно: открит басейн, шезлонги и чадъри край басейна, фитнес, анимация.</w:t>
      </w:r>
    </w:p>
    <w:p w14:paraId="1EB09C06" w14:textId="77777777" w:rsidR="00F3608E" w:rsidRPr="00EA7A1C" w:rsidRDefault="00F3608E" w:rsidP="00EA7A1C">
      <w:pPr>
        <w:rPr>
          <w:bCs/>
          <w:lang w:val="bg-BG"/>
        </w:rPr>
      </w:pPr>
    </w:p>
    <w:p w14:paraId="785E5C6E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/>
          <w:bCs/>
          <w:lang w:val="bg-BG"/>
        </w:rPr>
        <w:t>Допълнително заплащане</w:t>
      </w:r>
      <w:r w:rsidRPr="00EA7A1C">
        <w:rPr>
          <w:bCs/>
          <w:lang w:val="bg-BG"/>
        </w:rPr>
        <w:t>: медицински център, салон за красота, фризьорски салон, масажи, тенис корт.</w:t>
      </w:r>
    </w:p>
    <w:p w14:paraId="570CE863" w14:textId="77777777" w:rsidR="00F3608E" w:rsidRPr="00EA7A1C" w:rsidRDefault="00F3608E" w:rsidP="00EA7A1C">
      <w:pPr>
        <w:rPr>
          <w:bCs/>
          <w:lang w:val="bg-BG"/>
        </w:rPr>
      </w:pPr>
    </w:p>
    <w:p w14:paraId="253C04B2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lastRenderedPageBreak/>
        <w:t>Домашни любимци не са позволени в комплекса.</w:t>
      </w:r>
    </w:p>
    <w:p w14:paraId="0A8CD544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/>
          <w:bCs/>
          <w:lang w:val="bg-BG"/>
        </w:rPr>
        <w:t>Паркинг</w:t>
      </w:r>
      <w:r w:rsidRPr="00EA7A1C">
        <w:rPr>
          <w:bCs/>
          <w:lang w:val="bg-BG"/>
        </w:rPr>
        <w:t xml:space="preserve"> – </w:t>
      </w:r>
      <w:r>
        <w:rPr>
          <w:bCs/>
          <w:lang w:val="bg-BG"/>
        </w:rPr>
        <w:t xml:space="preserve">безплатен, </w:t>
      </w:r>
      <w:r w:rsidRPr="00EA7A1C">
        <w:rPr>
          <w:bCs/>
          <w:lang w:val="bg-BG"/>
        </w:rPr>
        <w:t>неохраняем паркинг. Паркингът е извън комплекса.</w:t>
      </w:r>
    </w:p>
    <w:p w14:paraId="57DE58CF" w14:textId="77777777" w:rsidR="00F3608E" w:rsidRPr="00EA7A1C" w:rsidRDefault="00F3608E" w:rsidP="00EA7A1C">
      <w:pPr>
        <w:rPr>
          <w:b/>
          <w:bCs/>
          <w:lang w:val="bg-BG"/>
        </w:rPr>
      </w:pPr>
      <w:r w:rsidRPr="00EA7A1C">
        <w:rPr>
          <w:b/>
          <w:bCs/>
          <w:highlight w:val="yellow"/>
          <w:lang w:val="bg-BG"/>
        </w:rPr>
        <w:t>Важна забележка:</w:t>
      </w:r>
    </w:p>
    <w:p w14:paraId="0801E581" w14:textId="77777777" w:rsidR="00F3608E" w:rsidRPr="00EA7A1C" w:rsidRDefault="00F3608E" w:rsidP="00EA7A1C">
      <w:pPr>
        <w:rPr>
          <w:bCs/>
          <w:lang w:val="bg-BG"/>
        </w:rPr>
      </w:pPr>
      <w:r w:rsidRPr="00EA7A1C">
        <w:rPr>
          <w:bCs/>
          <w:lang w:val="bg-BG"/>
        </w:rPr>
        <w:t>Почистване на апартамента и смяна на кърпи - 1 път седмично само за резервации от 7 и повече нощувки, смяна на спално бельо - 1 път седмично само за резервации от 9 и повече нощувки.</w:t>
      </w:r>
    </w:p>
    <w:sectPr w:rsidR="00F3608E" w:rsidRPr="00EA7A1C" w:rsidSect="00A00EFC">
      <w:footerReference w:type="even" r:id="rId7"/>
      <w:footerReference w:type="default" r:id="rId8"/>
      <w:pgSz w:w="11906" w:h="16838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ED12E" w14:textId="77777777" w:rsidR="000263B1" w:rsidRDefault="000263B1">
      <w:r>
        <w:separator/>
      </w:r>
    </w:p>
  </w:endnote>
  <w:endnote w:type="continuationSeparator" w:id="0">
    <w:p w14:paraId="1813A527" w14:textId="77777777" w:rsidR="000263B1" w:rsidRDefault="0002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8004" w14:textId="77777777" w:rsidR="00F3608E" w:rsidRDefault="00F3608E" w:rsidP="000F48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EE44F" w14:textId="77777777" w:rsidR="00F3608E" w:rsidRDefault="00F3608E" w:rsidP="00C634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37A0" w14:textId="77777777" w:rsidR="00F3608E" w:rsidRDefault="00F3608E" w:rsidP="000F48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023CEB84" w14:textId="77777777" w:rsidR="00F3608E" w:rsidRDefault="00F3608E" w:rsidP="00C634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9D53F" w14:textId="77777777" w:rsidR="000263B1" w:rsidRDefault="000263B1">
      <w:r>
        <w:separator/>
      </w:r>
    </w:p>
  </w:footnote>
  <w:footnote w:type="continuationSeparator" w:id="0">
    <w:p w14:paraId="57020942" w14:textId="77777777" w:rsidR="000263B1" w:rsidRDefault="00026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149"/>
    <w:multiLevelType w:val="hybridMultilevel"/>
    <w:tmpl w:val="C2B0869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93BA2"/>
    <w:multiLevelType w:val="hybridMultilevel"/>
    <w:tmpl w:val="02245B5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C2C5278"/>
    <w:multiLevelType w:val="hybridMultilevel"/>
    <w:tmpl w:val="F63011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08306837">
    <w:abstractNumId w:val="0"/>
  </w:num>
  <w:num w:numId="2" w16cid:durableId="304547443">
    <w:abstractNumId w:val="2"/>
  </w:num>
  <w:num w:numId="3" w16cid:durableId="394208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01FE"/>
    <w:rsid w:val="00011BCA"/>
    <w:rsid w:val="000263B1"/>
    <w:rsid w:val="00036C55"/>
    <w:rsid w:val="000528E2"/>
    <w:rsid w:val="00074BE7"/>
    <w:rsid w:val="000844E5"/>
    <w:rsid w:val="000A19C0"/>
    <w:rsid w:val="000B1FCD"/>
    <w:rsid w:val="000B38E8"/>
    <w:rsid w:val="000D3BE2"/>
    <w:rsid w:val="000D581A"/>
    <w:rsid w:val="000D7A14"/>
    <w:rsid w:val="000F48A8"/>
    <w:rsid w:val="00130209"/>
    <w:rsid w:val="0013335C"/>
    <w:rsid w:val="00141C41"/>
    <w:rsid w:val="0015317B"/>
    <w:rsid w:val="0020058F"/>
    <w:rsid w:val="00224F88"/>
    <w:rsid w:val="00233CF6"/>
    <w:rsid w:val="00247879"/>
    <w:rsid w:val="00261AE3"/>
    <w:rsid w:val="00277602"/>
    <w:rsid w:val="00280B08"/>
    <w:rsid w:val="002A12E3"/>
    <w:rsid w:val="002B4F94"/>
    <w:rsid w:val="002C0B16"/>
    <w:rsid w:val="003019B3"/>
    <w:rsid w:val="00322616"/>
    <w:rsid w:val="0033765A"/>
    <w:rsid w:val="003379C5"/>
    <w:rsid w:val="00341FF5"/>
    <w:rsid w:val="00353434"/>
    <w:rsid w:val="003552F6"/>
    <w:rsid w:val="00360CC8"/>
    <w:rsid w:val="003654DB"/>
    <w:rsid w:val="00391FBA"/>
    <w:rsid w:val="003A2AA8"/>
    <w:rsid w:val="003A3313"/>
    <w:rsid w:val="003A627A"/>
    <w:rsid w:val="003D26C3"/>
    <w:rsid w:val="003F0099"/>
    <w:rsid w:val="004331C2"/>
    <w:rsid w:val="00436E18"/>
    <w:rsid w:val="00441482"/>
    <w:rsid w:val="00447A81"/>
    <w:rsid w:val="004549EA"/>
    <w:rsid w:val="00462175"/>
    <w:rsid w:val="00481DA7"/>
    <w:rsid w:val="004857F0"/>
    <w:rsid w:val="0049657D"/>
    <w:rsid w:val="004A2F23"/>
    <w:rsid w:val="004A3EC2"/>
    <w:rsid w:val="004B4B66"/>
    <w:rsid w:val="004D7C85"/>
    <w:rsid w:val="004E4A3B"/>
    <w:rsid w:val="004F628F"/>
    <w:rsid w:val="005015EF"/>
    <w:rsid w:val="00526C31"/>
    <w:rsid w:val="00530C9D"/>
    <w:rsid w:val="00532E7E"/>
    <w:rsid w:val="00536B1B"/>
    <w:rsid w:val="0054316F"/>
    <w:rsid w:val="00594652"/>
    <w:rsid w:val="005B4C36"/>
    <w:rsid w:val="005C1C6E"/>
    <w:rsid w:val="005C3BB5"/>
    <w:rsid w:val="005E7C05"/>
    <w:rsid w:val="005F617B"/>
    <w:rsid w:val="00625D30"/>
    <w:rsid w:val="00626F0C"/>
    <w:rsid w:val="006304D5"/>
    <w:rsid w:val="0063584B"/>
    <w:rsid w:val="00640292"/>
    <w:rsid w:val="00642E13"/>
    <w:rsid w:val="00643DDC"/>
    <w:rsid w:val="0066615A"/>
    <w:rsid w:val="00680002"/>
    <w:rsid w:val="00682775"/>
    <w:rsid w:val="006829C8"/>
    <w:rsid w:val="0068627E"/>
    <w:rsid w:val="006E7804"/>
    <w:rsid w:val="00701630"/>
    <w:rsid w:val="0071572F"/>
    <w:rsid w:val="00721AC3"/>
    <w:rsid w:val="00733BEE"/>
    <w:rsid w:val="007546CA"/>
    <w:rsid w:val="007A208D"/>
    <w:rsid w:val="007D2629"/>
    <w:rsid w:val="007E0DCA"/>
    <w:rsid w:val="00865281"/>
    <w:rsid w:val="008819C4"/>
    <w:rsid w:val="00893FA1"/>
    <w:rsid w:val="008B7551"/>
    <w:rsid w:val="008C36ED"/>
    <w:rsid w:val="008D700A"/>
    <w:rsid w:val="009139FC"/>
    <w:rsid w:val="00930151"/>
    <w:rsid w:val="009828EE"/>
    <w:rsid w:val="009A58E8"/>
    <w:rsid w:val="009B5137"/>
    <w:rsid w:val="009E2993"/>
    <w:rsid w:val="00A00EFC"/>
    <w:rsid w:val="00A06474"/>
    <w:rsid w:val="00A25484"/>
    <w:rsid w:val="00A27870"/>
    <w:rsid w:val="00A309B1"/>
    <w:rsid w:val="00A44542"/>
    <w:rsid w:val="00A45EB1"/>
    <w:rsid w:val="00A5641B"/>
    <w:rsid w:val="00A7102E"/>
    <w:rsid w:val="00A761FD"/>
    <w:rsid w:val="00A93530"/>
    <w:rsid w:val="00AA168F"/>
    <w:rsid w:val="00AA2D08"/>
    <w:rsid w:val="00AA7D95"/>
    <w:rsid w:val="00AB62F7"/>
    <w:rsid w:val="00AB7111"/>
    <w:rsid w:val="00AC732C"/>
    <w:rsid w:val="00AF0699"/>
    <w:rsid w:val="00AF16FF"/>
    <w:rsid w:val="00B0692E"/>
    <w:rsid w:val="00B301FE"/>
    <w:rsid w:val="00B51451"/>
    <w:rsid w:val="00B5458F"/>
    <w:rsid w:val="00B74269"/>
    <w:rsid w:val="00BA5019"/>
    <w:rsid w:val="00BC5DF8"/>
    <w:rsid w:val="00C06396"/>
    <w:rsid w:val="00C10FDE"/>
    <w:rsid w:val="00C63437"/>
    <w:rsid w:val="00C721C9"/>
    <w:rsid w:val="00C72BBF"/>
    <w:rsid w:val="00C74598"/>
    <w:rsid w:val="00CB38D4"/>
    <w:rsid w:val="00CC3B9E"/>
    <w:rsid w:val="00CE058C"/>
    <w:rsid w:val="00CF3176"/>
    <w:rsid w:val="00D013DB"/>
    <w:rsid w:val="00D94FBB"/>
    <w:rsid w:val="00DC09F0"/>
    <w:rsid w:val="00DD52D0"/>
    <w:rsid w:val="00E06877"/>
    <w:rsid w:val="00E14AE6"/>
    <w:rsid w:val="00E4488A"/>
    <w:rsid w:val="00E56852"/>
    <w:rsid w:val="00E81619"/>
    <w:rsid w:val="00EA05A7"/>
    <w:rsid w:val="00EA085E"/>
    <w:rsid w:val="00EA7A1C"/>
    <w:rsid w:val="00EC4AA5"/>
    <w:rsid w:val="00ED6E3A"/>
    <w:rsid w:val="00EE5F36"/>
    <w:rsid w:val="00EF003B"/>
    <w:rsid w:val="00EF0264"/>
    <w:rsid w:val="00F0502D"/>
    <w:rsid w:val="00F11E08"/>
    <w:rsid w:val="00F238EB"/>
    <w:rsid w:val="00F3608E"/>
    <w:rsid w:val="00F57649"/>
    <w:rsid w:val="00F64D22"/>
    <w:rsid w:val="00F90971"/>
    <w:rsid w:val="00FE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74871B"/>
  <w15:docId w15:val="{E616663B-FA3C-4002-816C-F51A770F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1FE"/>
    <w:rPr>
      <w:rFonts w:ascii="Times New Roman" w:eastAsia="Times New Roman" w:hAnsi="Times New Roman"/>
      <w:sz w:val="24"/>
      <w:szCs w:val="24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343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AF21AD"/>
    <w:rPr>
      <w:rFonts w:ascii="Times New Roman" w:eastAsia="Times New Roman" w:hAnsi="Times New Roman"/>
      <w:sz w:val="24"/>
      <w:szCs w:val="24"/>
      <w:lang w:val="en-GB"/>
    </w:rPr>
  </w:style>
  <w:style w:type="character" w:styleId="PageNumber">
    <w:name w:val="page number"/>
    <w:uiPriority w:val="99"/>
    <w:rsid w:val="00C6343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65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PRESTIGE FORT BEACH, ST</dc:title>
  <dc:subject/>
  <dc:creator>52 X max</dc:creator>
  <cp:keywords/>
  <dc:description/>
  <cp:lastModifiedBy>Stepan Mikhailov</cp:lastModifiedBy>
  <cp:revision>33</cp:revision>
  <dcterms:created xsi:type="dcterms:W3CDTF">2021-02-18T13:47:00Z</dcterms:created>
  <dcterms:modified xsi:type="dcterms:W3CDTF">2025-05-13T08:48:00Z</dcterms:modified>
</cp:coreProperties>
</file>