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5DA" w:rsidRPr="0056019D" w:rsidRDefault="00FB65DA" w:rsidP="00FB65DA">
      <w:pPr>
        <w:tabs>
          <w:tab w:val="left" w:pos="10773"/>
        </w:tabs>
        <w:spacing w:after="0"/>
        <w:ind w:left="-1418" w:right="-164" w:firstLine="142"/>
        <w:jc w:val="right"/>
        <w:rPr>
          <w:b/>
          <w:color w:val="943634" w:themeColor="accent2" w:themeShade="BF"/>
          <w:sz w:val="24"/>
          <w:szCs w:val="24"/>
        </w:rPr>
      </w:pPr>
      <w:r>
        <w:rPr>
          <w:rFonts w:ascii="Bookman Old Style" w:hAnsi="Bookman Old Style"/>
          <w:b/>
          <w:i/>
          <w:noProof/>
          <w:color w:val="721C2F"/>
          <w:sz w:val="28"/>
          <w:szCs w:val="28"/>
          <w:lang w:eastAsia="bg-BG"/>
        </w:rPr>
        <w:drawing>
          <wp:anchor distT="0" distB="0" distL="114300" distR="114300" simplePos="0" relativeHeight="251658240" behindDoc="0" locked="0" layoutInCell="1" allowOverlap="1">
            <wp:simplePos x="0" y="0"/>
            <wp:positionH relativeFrom="column">
              <wp:posOffset>-347345</wp:posOffset>
            </wp:positionH>
            <wp:positionV relativeFrom="paragraph">
              <wp:posOffset>-309245</wp:posOffset>
            </wp:positionV>
            <wp:extent cx="2911475" cy="1619250"/>
            <wp:effectExtent l="1905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768261_457374517976164_953355869630349597_n.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11475" cy="1619250"/>
                    </a:xfrm>
                    <a:prstGeom prst="rect">
                      <a:avLst/>
                    </a:prstGeom>
                  </pic:spPr>
                </pic:pic>
              </a:graphicData>
            </a:graphic>
          </wp:anchor>
        </w:drawing>
      </w:r>
      <w:r>
        <w:rPr>
          <w:rFonts w:ascii="Bookman Old Style" w:hAnsi="Bookman Old Style"/>
          <w:b/>
          <w:i/>
          <w:color w:val="721C2F"/>
          <w:sz w:val="28"/>
          <w:szCs w:val="28"/>
          <w:lang w:eastAsia="bg-BG"/>
        </w:rPr>
        <w:t xml:space="preserve">          </w:t>
      </w:r>
      <w:r w:rsidRPr="0056019D">
        <w:rPr>
          <w:b/>
          <w:color w:val="943634" w:themeColor="accent2" w:themeShade="BF"/>
          <w:sz w:val="24"/>
          <w:szCs w:val="24"/>
        </w:rPr>
        <w:t>Boutique Family Hotel Campanella ***</w:t>
      </w:r>
    </w:p>
    <w:p w:rsidR="00FB65DA" w:rsidRPr="004B449B" w:rsidRDefault="00FB65DA" w:rsidP="00FB65DA">
      <w:pPr>
        <w:spacing w:after="0"/>
        <w:jc w:val="right"/>
        <w:rPr>
          <w:color w:val="943634" w:themeColor="accent2" w:themeShade="BF"/>
          <w:sz w:val="18"/>
          <w:szCs w:val="18"/>
        </w:rPr>
      </w:pPr>
      <w:r w:rsidRPr="004B449B">
        <w:rPr>
          <w:color w:val="943634" w:themeColor="accent2" w:themeShade="BF"/>
          <w:sz w:val="18"/>
          <w:szCs w:val="18"/>
        </w:rPr>
        <w:t>Address: Bansko,  3 Otec Paisii Str.</w:t>
      </w:r>
    </w:p>
    <w:p w:rsidR="00FB65DA" w:rsidRPr="00795DFC" w:rsidRDefault="00FB65DA" w:rsidP="00FB65DA">
      <w:pPr>
        <w:spacing w:after="0"/>
        <w:jc w:val="right"/>
        <w:rPr>
          <w:sz w:val="18"/>
          <w:szCs w:val="18"/>
        </w:rPr>
      </w:pPr>
      <w:r w:rsidRPr="004B449B">
        <w:rPr>
          <w:color w:val="943634" w:themeColor="accent2" w:themeShade="BF"/>
          <w:sz w:val="18"/>
          <w:szCs w:val="18"/>
        </w:rPr>
        <w:t xml:space="preserve">web: </w:t>
      </w:r>
      <w:r>
        <w:rPr>
          <w:color w:val="943634" w:themeColor="accent2" w:themeShade="BF"/>
          <w:sz w:val="18"/>
          <w:szCs w:val="18"/>
          <w:lang w:val="en-US"/>
        </w:rPr>
        <w:t>www.</w:t>
      </w:r>
      <w:r w:rsidRPr="004B449B">
        <w:rPr>
          <w:color w:val="943634" w:themeColor="accent2" w:themeShade="BF"/>
          <w:sz w:val="18"/>
          <w:szCs w:val="18"/>
        </w:rPr>
        <w:t>campanellahotel.com</w:t>
      </w:r>
    </w:p>
    <w:p w:rsidR="00FB65DA" w:rsidRDefault="00FB65DA" w:rsidP="000268EC">
      <w:bookmarkStart w:id="0" w:name="_GoBack"/>
      <w:r>
        <w:br w:type="textWrapping" w:clear="all"/>
      </w:r>
    </w:p>
    <w:bookmarkEnd w:id="0"/>
    <w:p w:rsidR="00FB65DA" w:rsidRDefault="00FB65DA" w:rsidP="000268EC"/>
    <w:p w:rsidR="00FB65DA" w:rsidRDefault="00FB65DA" w:rsidP="000268EC"/>
    <w:p w:rsidR="000268EC" w:rsidRDefault="000268EC" w:rsidP="000268EC">
      <w:r>
        <w:t>Boutique Hotel Campanella is a new boutique hotel, completely renovated in the summer of 2017. It is located in the town  of Bansko, in the center of the old town, meters away from the “Sveta Troitsa” church and Pirin st. The lift station connecting the city with the ski resort is close by, no more than 15 minutes on foot.</w:t>
      </w:r>
    </w:p>
    <w:p w:rsidR="000268EC" w:rsidRDefault="000268EC" w:rsidP="000268EC">
      <w:r>
        <w:t>The hotel is located in close proximity of a pedestrian area, town park as well as sport facilities.</w:t>
      </w:r>
    </w:p>
    <w:p w:rsidR="000268EC" w:rsidRDefault="000268EC" w:rsidP="000268EC">
      <w:r>
        <w:t>The hotel offers various utilities, such as an own shuttle, providing easy access to the lift, option to visit various town attractions with a bus, which is free during the summer.</w:t>
      </w:r>
    </w:p>
    <w:p w:rsidR="000268EC" w:rsidRDefault="000268EC" w:rsidP="000268EC">
      <w:r>
        <w:t>In addition to the romantic atmosphere, the hotel offers to it’s guests a sauna, dedicated premises for ski equipment,  information center with everything that a tourist needs to know.</w:t>
      </w:r>
    </w:p>
    <w:p w:rsidR="000268EC" w:rsidRDefault="000268EC" w:rsidP="000268EC">
      <w:r>
        <w:t>Hotel Campanella offers both a buffet, as well as A’la Carte menu in a stylish, romantic restaurant. The breakfast menu includes an English breakfast, traditional Bulgarian meals, with fresh products cultivated in the region, or an international course.</w:t>
      </w:r>
    </w:p>
    <w:p w:rsidR="000268EC" w:rsidRDefault="000268EC" w:rsidP="000268EC">
      <w:r>
        <w:t>Large variety of high quality wines and specialties.</w:t>
      </w:r>
    </w:p>
    <w:p w:rsidR="000268EC" w:rsidRDefault="000268EC" w:rsidP="000268EC"/>
    <w:p w:rsidR="000268EC" w:rsidRDefault="000268EC" w:rsidP="000268EC">
      <w:r>
        <w:t>The hotel offers double, triple and deluxe rooms, as well as apartments. It can accommodate up to 61 guests, within its 24 compartments. All rooms are equipped with TVs, DVDs, safes, kettles, as well as refreshments such as tea, coffee and mineral water.</w:t>
      </w:r>
    </w:p>
    <w:p w:rsidR="000268EC" w:rsidRDefault="000268EC" w:rsidP="000268EC">
      <w:r>
        <w:t>During the hot spring and summer days, the hotel offers a summer garden, worhshops, training and other facilities.</w:t>
      </w:r>
    </w:p>
    <w:p w:rsidR="004F5109" w:rsidRDefault="000268EC" w:rsidP="000268EC">
      <w:r>
        <w:t>Currently we are building an outside winter garden with Jacuzzi and glass rooftop.</w:t>
      </w:r>
    </w:p>
    <w:sectPr w:rsidR="004F5109" w:rsidSect="004F51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0268EC"/>
    <w:rsid w:val="000268EC"/>
    <w:rsid w:val="00410693"/>
    <w:rsid w:val="004F5109"/>
    <w:rsid w:val="00EA45AD"/>
    <w:rsid w:val="00FB65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182E2-FFDE-415F-AB19-6DBCC84B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1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5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Julia</cp:lastModifiedBy>
  <cp:revision>5</cp:revision>
  <dcterms:created xsi:type="dcterms:W3CDTF">2018-12-19T21:15:00Z</dcterms:created>
  <dcterms:modified xsi:type="dcterms:W3CDTF">2019-06-19T09:42:00Z</dcterms:modified>
</cp:coreProperties>
</file>